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E6974" w14:textId="77777777" w:rsidR="005310E2" w:rsidRDefault="0097429B">
      <w:pPr>
        <w:spacing w:after="0"/>
        <w:ind w:left="3599"/>
      </w:pPr>
      <w:r>
        <w:rPr>
          <w:rFonts w:ascii="Arial" w:eastAsia="Arial" w:hAnsi="Arial" w:cs="Arial"/>
          <w:b/>
          <w:sz w:val="24"/>
        </w:rPr>
        <w:t xml:space="preserve">Santoshi Madhavi Srivalli Borra                          </w:t>
      </w:r>
    </w:p>
    <w:p w14:paraId="38A04F4C" w14:textId="13D1AD30" w:rsidR="005310E2" w:rsidRDefault="0097429B">
      <w:pPr>
        <w:spacing w:after="0"/>
        <w:ind w:left="10" w:right="57" w:hanging="10"/>
        <w:jc w:val="center"/>
      </w:pPr>
      <w:r>
        <w:rPr>
          <w:rFonts w:ascii="Arial" w:eastAsia="Arial" w:hAnsi="Arial" w:cs="Arial"/>
          <w:sz w:val="20"/>
        </w:rPr>
        <w:t xml:space="preserve">Contact: +1 </w:t>
      </w:r>
      <w:r w:rsidR="006858A3">
        <w:rPr>
          <w:rFonts w:ascii="Arial" w:eastAsia="Arial" w:hAnsi="Arial" w:cs="Arial"/>
          <w:sz w:val="20"/>
        </w:rPr>
        <w:t>919-399-9956</w:t>
      </w:r>
    </w:p>
    <w:p w14:paraId="790EED60" w14:textId="3CBCC342" w:rsidR="005310E2" w:rsidRPr="00ED2036" w:rsidRDefault="0097429B" w:rsidP="00ED2036">
      <w:pPr>
        <w:spacing w:after="0"/>
        <w:ind w:left="10" w:right="60" w:hanging="10"/>
        <w:jc w:val="center"/>
        <w:rPr>
          <w:rFonts w:ascii="Arial" w:eastAsia="Arial" w:hAnsi="Arial" w:cs="Arial"/>
          <w:sz w:val="20"/>
        </w:rPr>
      </w:pPr>
      <w:r>
        <w:rPr>
          <w:rFonts w:ascii="Arial" w:eastAsia="Arial" w:hAnsi="Arial" w:cs="Arial"/>
          <w:sz w:val="20"/>
        </w:rPr>
        <w:t xml:space="preserve">Email: </w:t>
      </w:r>
      <w:r w:rsidR="00ED2036" w:rsidRPr="00ED2036">
        <w:rPr>
          <w:rFonts w:ascii="Arial" w:eastAsia="Arial" w:hAnsi="Arial" w:cs="Arial"/>
          <w:sz w:val="20"/>
        </w:rPr>
        <w:t>gayathri@treealgollc.com</w:t>
      </w:r>
    </w:p>
    <w:p w14:paraId="659A48B9" w14:textId="77777777" w:rsidR="005310E2" w:rsidRDefault="0097429B">
      <w:pPr>
        <w:spacing w:after="26"/>
        <w:ind w:right="61"/>
        <w:jc w:val="center"/>
      </w:pPr>
      <w:r>
        <w:rPr>
          <w:rFonts w:ascii="Arial" w:eastAsia="Arial" w:hAnsi="Arial" w:cs="Arial"/>
          <w:b/>
          <w:sz w:val="20"/>
        </w:rPr>
        <w:t>Senior RPA Lead Developer with UiPath | UiARD-</w:t>
      </w:r>
      <w:r>
        <w:rPr>
          <w:rFonts w:ascii="Arial" w:eastAsia="Arial" w:hAnsi="Arial" w:cs="Arial"/>
          <w:b/>
          <w:sz w:val="20"/>
        </w:rPr>
        <w:t xml:space="preserve">certified Automation Lead </w:t>
      </w:r>
    </w:p>
    <w:p w14:paraId="6AE4CD67" w14:textId="77777777" w:rsidR="005310E2" w:rsidRDefault="0097429B">
      <w:pPr>
        <w:spacing w:after="0"/>
        <w:jc w:val="right"/>
      </w:pPr>
      <w:r>
        <w:rPr>
          <w:noProof/>
        </w:rPr>
        <mc:AlternateContent>
          <mc:Choice Requires="wpg">
            <w:drawing>
              <wp:inline distT="0" distB="0" distL="0" distR="0" wp14:anchorId="15F3B456" wp14:editId="4159F1A7">
                <wp:extent cx="6859397" cy="20193"/>
                <wp:effectExtent l="0" t="0" r="0" b="0"/>
                <wp:docPr id="11401" name="Group 11401"/>
                <wp:cNvGraphicFramePr/>
                <a:graphic xmlns:a="http://schemas.openxmlformats.org/drawingml/2006/main">
                  <a:graphicData uri="http://schemas.microsoft.com/office/word/2010/wordprocessingGroup">
                    <wpg:wgp>
                      <wpg:cNvGrpSpPr/>
                      <wpg:grpSpPr>
                        <a:xfrm>
                          <a:off x="0" y="0"/>
                          <a:ext cx="6859397" cy="20193"/>
                          <a:chOff x="0" y="0"/>
                          <a:chExt cx="6859397" cy="20193"/>
                        </a:xfrm>
                      </wpg:grpSpPr>
                      <wps:wsp>
                        <wps:cNvPr id="11906" name="Shape 11906"/>
                        <wps:cNvSpPr/>
                        <wps:spPr>
                          <a:xfrm>
                            <a:off x="0" y="0"/>
                            <a:ext cx="6858000" cy="19685"/>
                          </a:xfrm>
                          <a:custGeom>
                            <a:avLst/>
                            <a:gdLst/>
                            <a:ahLst/>
                            <a:cxnLst/>
                            <a:rect l="0" t="0" r="0" b="0"/>
                            <a:pathLst>
                              <a:path w="6858000" h="19685">
                                <a:moveTo>
                                  <a:pt x="0" y="0"/>
                                </a:moveTo>
                                <a:lnTo>
                                  <a:pt x="6858000" y="0"/>
                                </a:lnTo>
                                <a:lnTo>
                                  <a:pt x="68580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1907" name="Shape 11907"/>
                        <wps:cNvSpPr/>
                        <wps:spPr>
                          <a:xfrm>
                            <a:off x="127"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1908" name="Shape 11908"/>
                        <wps:cNvSpPr/>
                        <wps:spPr>
                          <a:xfrm>
                            <a:off x="3175" y="381"/>
                            <a:ext cx="6853174" cy="9144"/>
                          </a:xfrm>
                          <a:custGeom>
                            <a:avLst/>
                            <a:gdLst/>
                            <a:ahLst/>
                            <a:cxnLst/>
                            <a:rect l="0" t="0" r="0" b="0"/>
                            <a:pathLst>
                              <a:path w="6853174" h="9144">
                                <a:moveTo>
                                  <a:pt x="0" y="0"/>
                                </a:moveTo>
                                <a:lnTo>
                                  <a:pt x="6853174" y="0"/>
                                </a:lnTo>
                                <a:lnTo>
                                  <a:pt x="685317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1909" name="Shape 11909"/>
                        <wps:cNvSpPr/>
                        <wps:spPr>
                          <a:xfrm>
                            <a:off x="6856349"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1910" name="Shape 11910"/>
                        <wps:cNvSpPr/>
                        <wps:spPr>
                          <a:xfrm>
                            <a:off x="127"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1911" name="Shape 11911"/>
                        <wps:cNvSpPr/>
                        <wps:spPr>
                          <a:xfrm>
                            <a:off x="6856349"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1912" name="Shape 11912"/>
                        <wps:cNvSpPr/>
                        <wps:spPr>
                          <a:xfrm>
                            <a:off x="127"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1913" name="Shape 11913"/>
                        <wps:cNvSpPr/>
                        <wps:spPr>
                          <a:xfrm>
                            <a:off x="3175" y="17145"/>
                            <a:ext cx="6853174" cy="9144"/>
                          </a:xfrm>
                          <a:custGeom>
                            <a:avLst/>
                            <a:gdLst/>
                            <a:ahLst/>
                            <a:cxnLst/>
                            <a:rect l="0" t="0" r="0" b="0"/>
                            <a:pathLst>
                              <a:path w="6853174" h="9144">
                                <a:moveTo>
                                  <a:pt x="0" y="0"/>
                                </a:moveTo>
                                <a:lnTo>
                                  <a:pt x="6853174" y="0"/>
                                </a:lnTo>
                                <a:lnTo>
                                  <a:pt x="685317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1914" name="Shape 11914"/>
                        <wps:cNvSpPr/>
                        <wps:spPr>
                          <a:xfrm>
                            <a:off x="6856349"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5D2D7D7A" id="Group 11401" o:spid="_x0000_s1026" style="width:540.1pt;height:1.6pt;mso-position-horizontal-relative:char;mso-position-vertical-relative:line" coordsize="6859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">
                <v:shape id="Shape 11906" o:spid="_x0000_s1027" style="position:absolute;width:68580;height:196;visibility:visible;mso-wrap-style:square;v-text-anchor:top" coordsize="68580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" path="m,l6858000,r,19685l,19685,,e" fillcolor="#a0a0a0" stroked="f" strokeweight="0">
                  <v:stroke miterlimit="83231f" joinstyle="miter"/>
                  <v:path arrowok="t" textboxrect="0,0,6858000,19685"/>
                </v:shape>
                <v:shape id="Shape 11907" o:spid="_x0000_s1028" style="position:absolute;left:1;top: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" path="m,l9144,r,9144l,9144,,e" fillcolor="#a0a0a0" stroked="f" strokeweight="0">
                  <v:stroke miterlimit="83231f" joinstyle="miter"/>
                  <v:path arrowok="t" textboxrect="0,0,9144,9144"/>
                </v:shape>
                <v:shape id="Shape 11908" o:spid="_x0000_s1029" style="position:absolute;left:31;top:3;width:68532;height:92;visibility:visible;mso-wrap-style:square;v-text-anchor:top" coordsize="68531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" path="m,l6853174,r,9144l,9144,,e" fillcolor="#a0a0a0" stroked="f" strokeweight="0">
                  <v:stroke miterlimit="83231f" joinstyle="miter"/>
                  <v:path arrowok="t" textboxrect="0,0,6853174,9144"/>
                </v:shape>
                <v:shape id="Shape 11909" o:spid="_x0000_s1030" style="position:absolute;left:68563;top: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" path="m,l9144,r,9144l,9144,,e" fillcolor="#a0a0a0" stroked="f" strokeweight="0">
                  <v:stroke miterlimit="83231f" joinstyle="miter"/>
                  <v:path arrowok="t" textboxrect="0,0,9144,9144"/>
                </v:shape>
                <v:shape id="Shape 11910" o:spid="_x0000_s1031" style="position:absolute;left:1;top:34;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" path="m,l9144,r,13716l,13716,,e" fillcolor="#a0a0a0" stroked="f" strokeweight="0">
                  <v:stroke miterlimit="83231f" joinstyle="miter"/>
                  <v:path arrowok="t" textboxrect="0,0,9144,13716"/>
                </v:shape>
                <v:shape id="Shape 11911" o:spid="_x0000_s1032" style="position:absolute;left:68563;top:34;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" path="m,l9144,r,13716l,13716,,e" fillcolor="#e3e3e3" stroked="f" strokeweight="0">
                  <v:stroke miterlimit="83231f" joinstyle="miter"/>
                  <v:path arrowok="t" textboxrect="0,0,9144,13716"/>
                </v:shape>
                <v:shape id="Shape 11912" o:spid="_x0000_s1033" style="position:absolute;left:1;top:1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" path="m,l9144,r,9144l,9144,,e" fillcolor="#e3e3e3" stroked="f" strokeweight="0">
                  <v:stroke miterlimit="83231f" joinstyle="miter"/>
                  <v:path arrowok="t" textboxrect="0,0,9144,9144"/>
                </v:shape>
                <v:shape id="Shape 11913" o:spid="_x0000_s1034" style="position:absolute;left:31;top:171;width:68532;height:91;visibility:visible;mso-wrap-style:square;v-text-anchor:top" coordsize="68531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" path="m,l6853174,r,9144l,9144,,e" fillcolor="#e3e3e3" stroked="f" strokeweight="0">
                  <v:stroke miterlimit="83231f" joinstyle="miter"/>
                  <v:path arrowok="t" textboxrect="0,0,6853174,9144"/>
                </v:shape>
                <v:shape id="Shape 11914" o:spid="_x0000_s1035" style="position:absolute;left:68563;top:1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" path="m,l9144,r,9144l,9144,,e" fillcolor="#e3e3e3" stroked="f" strokeweight="0">
                  <v:stroke miterlimit="83231f" joinstyle="miter"/>
                  <v:path arrowok="t" textboxrect="0,0,9144,9144"/>
                </v:shape>
                <w10:anchorlock/>
              </v:group>
            </w:pict>
          </mc:Fallback>
        </mc:AlternateContent>
      </w:r>
      <w:r>
        <w:rPr>
          <w:rFonts w:ascii="Arial" w:eastAsia="Arial" w:hAnsi="Arial" w:cs="Arial"/>
          <w:sz w:val="20"/>
        </w:rPr>
        <w:t xml:space="preserve"> </w:t>
      </w:r>
    </w:p>
    <w:p w14:paraId="66A8CD58" w14:textId="77777777" w:rsidR="005310E2" w:rsidRDefault="0097429B">
      <w:pPr>
        <w:pStyle w:val="Heading1"/>
        <w:spacing w:after="0"/>
        <w:ind w:left="0" w:firstLine="0"/>
      </w:pPr>
      <w:r>
        <w:t xml:space="preserve">Professional Summary </w:t>
      </w:r>
    </w:p>
    <w:p w14:paraId="74DA9C95" w14:textId="77777777" w:rsidR="005310E2" w:rsidRDefault="0097429B">
      <w:pPr>
        <w:numPr>
          <w:ilvl w:val="0"/>
          <w:numId w:val="1"/>
        </w:numPr>
        <w:spacing w:after="5" w:line="250" w:lineRule="auto"/>
        <w:ind w:right="44" w:hanging="360"/>
        <w:jc w:val="both"/>
      </w:pPr>
      <w:r>
        <w:rPr>
          <w:rFonts w:ascii="Arial" w:eastAsia="Arial" w:hAnsi="Arial" w:cs="Arial"/>
          <w:sz w:val="20"/>
        </w:rPr>
        <w:t xml:space="preserve">Senior RPA Lead Developer/UiARD-certified Automation Lead with 8+years of experience in designing, developing and deploying enterprise automation solutions for financial and healthcare domains by using UiPath. Proven track record in UiPath API integrations and cloud-based automation, driving efficiency, scalability and cost savings. </w:t>
      </w:r>
    </w:p>
    <w:p w14:paraId="01B5E463" w14:textId="77777777" w:rsidR="005310E2" w:rsidRDefault="0097429B">
      <w:pPr>
        <w:numPr>
          <w:ilvl w:val="0"/>
          <w:numId w:val="1"/>
        </w:numPr>
        <w:spacing w:after="5" w:line="250" w:lineRule="auto"/>
        <w:ind w:right="44" w:hanging="360"/>
        <w:jc w:val="both"/>
      </w:pPr>
      <w:r>
        <w:rPr>
          <w:rFonts w:ascii="Arial" w:eastAsia="Arial" w:hAnsi="Arial" w:cs="Arial"/>
          <w:sz w:val="20"/>
        </w:rPr>
        <w:t xml:space="preserve">In depth understanding of RPA development phases - analysis, design, development, testing and deployments. Thorough understanding of SDLC - software development process and programming principles. </w:t>
      </w:r>
    </w:p>
    <w:p w14:paraId="3A075EF1" w14:textId="77777777" w:rsidR="005310E2" w:rsidRDefault="0097429B">
      <w:pPr>
        <w:numPr>
          <w:ilvl w:val="0"/>
          <w:numId w:val="1"/>
        </w:numPr>
        <w:spacing w:after="5" w:line="250" w:lineRule="auto"/>
        <w:ind w:right="44" w:hanging="360"/>
        <w:jc w:val="both"/>
      </w:pPr>
      <w:r>
        <w:rPr>
          <w:rFonts w:ascii="Arial" w:eastAsia="Arial" w:hAnsi="Arial" w:cs="Arial"/>
          <w:sz w:val="20"/>
        </w:rPr>
        <w:t xml:space="preserve">Expertise in UiPath RE Framework, web-based automation solutions using APIs, selectors and JavaScript integrations. Strong knowledge of UiPath Studio, Orchestrator, Object Repository, Document Understanding and AI Center. </w:t>
      </w:r>
    </w:p>
    <w:p w14:paraId="47D20723" w14:textId="77777777" w:rsidR="005310E2" w:rsidRDefault="0097429B">
      <w:pPr>
        <w:numPr>
          <w:ilvl w:val="0"/>
          <w:numId w:val="1"/>
        </w:numPr>
        <w:spacing w:after="5" w:line="250" w:lineRule="auto"/>
        <w:ind w:right="44" w:hanging="360"/>
        <w:jc w:val="both"/>
      </w:pPr>
      <w:r>
        <w:rPr>
          <w:rFonts w:ascii="Arial" w:eastAsia="Arial" w:hAnsi="Arial" w:cs="Arial"/>
          <w:sz w:val="20"/>
        </w:rPr>
        <w:t xml:space="preserve">Experience in automation, solution design and program management, specializing in end-to-end process automation across diverse environments, including SAP automation, relational databases (SQL, PostgreSQL), PDF automation, web applications and unstructured document formats (JSON, XML, etc.). </w:t>
      </w:r>
    </w:p>
    <w:p w14:paraId="5F68B469" w14:textId="77777777" w:rsidR="005310E2" w:rsidRDefault="0097429B">
      <w:pPr>
        <w:numPr>
          <w:ilvl w:val="0"/>
          <w:numId w:val="1"/>
        </w:numPr>
        <w:spacing w:after="5" w:line="250" w:lineRule="auto"/>
        <w:ind w:right="44" w:hanging="360"/>
        <w:jc w:val="both"/>
      </w:pPr>
      <w:r>
        <w:rPr>
          <w:rFonts w:ascii="Arial" w:eastAsia="Arial" w:hAnsi="Arial" w:cs="Arial"/>
          <w:sz w:val="20"/>
        </w:rPr>
        <w:t xml:space="preserve">Proficient in SQL database design, complex query writing, stored procedure optimization and data modeling to enhance structured data processing within automation workflows. </w:t>
      </w:r>
    </w:p>
    <w:p w14:paraId="4EDE1329" w14:textId="77777777" w:rsidR="005310E2" w:rsidRDefault="0097429B">
      <w:pPr>
        <w:numPr>
          <w:ilvl w:val="0"/>
          <w:numId w:val="1"/>
        </w:numPr>
        <w:spacing w:after="5" w:line="250" w:lineRule="auto"/>
        <w:ind w:right="44" w:hanging="360"/>
        <w:jc w:val="both"/>
      </w:pPr>
      <w:r>
        <w:rPr>
          <w:rFonts w:ascii="Arial" w:eastAsia="Arial" w:hAnsi="Arial" w:cs="Arial"/>
          <w:sz w:val="20"/>
        </w:rPr>
        <w:t xml:space="preserve">Envisioned roles like Sr. Developer, Project Lead and Program Manager, driving strategic innovation and operational excellence within the COE. </w:t>
      </w:r>
    </w:p>
    <w:p w14:paraId="3891DEC4" w14:textId="77777777" w:rsidR="005310E2" w:rsidRDefault="0097429B">
      <w:pPr>
        <w:numPr>
          <w:ilvl w:val="0"/>
          <w:numId w:val="1"/>
        </w:numPr>
        <w:spacing w:after="5" w:line="250" w:lineRule="auto"/>
        <w:ind w:right="44" w:hanging="360"/>
        <w:jc w:val="both"/>
      </w:pPr>
      <w:r>
        <w:rPr>
          <w:rFonts w:ascii="Arial" w:eastAsia="Arial" w:hAnsi="Arial" w:cs="Arial"/>
          <w:sz w:val="20"/>
        </w:rPr>
        <w:t xml:space="preserve">Architected the development of scalable business process automation frameworks, analyzing As-Is client processes, designing To-Be solutions and executing seamless implementation strategies to optimize operational efficiency. </w:t>
      </w:r>
    </w:p>
    <w:p w14:paraId="4F1BDAFF" w14:textId="77777777" w:rsidR="005310E2" w:rsidRDefault="0097429B">
      <w:pPr>
        <w:numPr>
          <w:ilvl w:val="0"/>
          <w:numId w:val="1"/>
        </w:numPr>
        <w:spacing w:after="5" w:line="250" w:lineRule="auto"/>
        <w:ind w:right="44" w:hanging="360"/>
        <w:jc w:val="both"/>
      </w:pPr>
      <w:r>
        <w:rPr>
          <w:rFonts w:ascii="Arial" w:eastAsia="Arial" w:hAnsi="Arial" w:cs="Arial"/>
          <w:sz w:val="20"/>
        </w:rPr>
        <w:t xml:space="preserve">Led the development and deployment of automation pipelines by orchestrating UiPath workflows, bots and cloudbased Orchestrator configurations to ensure scalable and high-performance execution. Designed end-to-end RPA solutions following industry best practices, enforcing governance policies, automation security standards and compliance frameworks to ensure resilient automation architectures. </w:t>
      </w:r>
    </w:p>
    <w:p w14:paraId="7AAD41A6" w14:textId="77777777" w:rsidR="005310E2" w:rsidRDefault="0097429B">
      <w:pPr>
        <w:numPr>
          <w:ilvl w:val="0"/>
          <w:numId w:val="1"/>
        </w:numPr>
        <w:spacing w:after="5" w:line="250" w:lineRule="auto"/>
        <w:ind w:right="44" w:hanging="360"/>
        <w:jc w:val="both"/>
      </w:pPr>
      <w:r>
        <w:rPr>
          <w:rFonts w:ascii="Arial" w:eastAsia="Arial" w:hAnsi="Arial" w:cs="Arial"/>
          <w:sz w:val="20"/>
        </w:rPr>
        <w:t xml:space="preserve">Spearheaded test planning, execution and defect resolution across SIT and UAT phases, ensuring automation solutions meet business objectives with high accuracy and minimal exceptions. </w:t>
      </w:r>
    </w:p>
    <w:p w14:paraId="63BC756A" w14:textId="77777777" w:rsidR="005310E2" w:rsidRDefault="0097429B">
      <w:pPr>
        <w:numPr>
          <w:ilvl w:val="0"/>
          <w:numId w:val="1"/>
        </w:numPr>
        <w:spacing w:after="5" w:line="250" w:lineRule="auto"/>
        <w:ind w:right="44" w:hanging="360"/>
        <w:jc w:val="both"/>
      </w:pPr>
      <w:r>
        <w:rPr>
          <w:rFonts w:ascii="Arial" w:eastAsia="Arial" w:hAnsi="Arial" w:cs="Arial"/>
          <w:sz w:val="20"/>
        </w:rPr>
        <w:t>Applied Agile methodologies and Scrum frameworks to streamline project management and ensure adherence to service level agreements (SLAs)</w:t>
      </w:r>
      <w:r>
        <w:rPr>
          <w:rFonts w:ascii="Arial" w:eastAsia="Arial" w:hAnsi="Arial" w:cs="Arial"/>
          <w:b/>
          <w:sz w:val="20"/>
        </w:rPr>
        <w:t>.</w:t>
      </w:r>
      <w:r>
        <w:rPr>
          <w:rFonts w:ascii="Arial" w:eastAsia="Arial" w:hAnsi="Arial" w:cs="Arial"/>
          <w:sz w:val="20"/>
        </w:rPr>
        <w:t xml:space="preserve"> </w:t>
      </w:r>
    </w:p>
    <w:p w14:paraId="4FF143F1" w14:textId="77777777" w:rsidR="005310E2" w:rsidRDefault="0097429B">
      <w:pPr>
        <w:numPr>
          <w:ilvl w:val="0"/>
          <w:numId w:val="1"/>
        </w:numPr>
        <w:spacing w:after="5" w:line="250" w:lineRule="auto"/>
        <w:ind w:right="44" w:hanging="360"/>
        <w:jc w:val="both"/>
      </w:pPr>
      <w:r>
        <w:rPr>
          <w:rFonts w:ascii="Arial" w:eastAsia="Arial" w:hAnsi="Arial" w:cs="Arial"/>
          <w:sz w:val="20"/>
        </w:rPr>
        <w:t xml:space="preserve">Partnered with IT infrastructure teams and business stakeholders </w:t>
      </w:r>
      <w:r>
        <w:rPr>
          <w:rFonts w:ascii="Arial" w:eastAsia="Arial" w:hAnsi="Arial" w:cs="Arial"/>
          <w:sz w:val="20"/>
        </w:rPr>
        <w:t xml:space="preserve">to define and provision of automation environments, ensuring optimal performance, security and scalability for enterprise-wide deployments. </w:t>
      </w:r>
    </w:p>
    <w:p w14:paraId="75C8459F" w14:textId="77777777" w:rsidR="005310E2" w:rsidRDefault="0097429B">
      <w:pPr>
        <w:numPr>
          <w:ilvl w:val="0"/>
          <w:numId w:val="1"/>
        </w:numPr>
        <w:spacing w:after="5" w:line="250" w:lineRule="auto"/>
        <w:ind w:right="44" w:hanging="360"/>
        <w:jc w:val="both"/>
      </w:pPr>
      <w:r>
        <w:rPr>
          <w:rFonts w:ascii="Arial" w:eastAsia="Arial" w:hAnsi="Arial" w:cs="Arial"/>
          <w:sz w:val="20"/>
        </w:rPr>
        <w:t xml:space="preserve">Participated in cross-functional strategy sessions to identify and implement process improvements, increasing overall effectiveness and fostering collaborative relationships across diverse teams. </w:t>
      </w:r>
    </w:p>
    <w:p w14:paraId="1F23D322" w14:textId="77777777" w:rsidR="005310E2" w:rsidRDefault="0097429B">
      <w:pPr>
        <w:numPr>
          <w:ilvl w:val="0"/>
          <w:numId w:val="1"/>
        </w:numPr>
        <w:spacing w:after="5" w:line="250" w:lineRule="auto"/>
        <w:ind w:right="44" w:hanging="360"/>
        <w:jc w:val="both"/>
      </w:pPr>
      <w:r>
        <w:rPr>
          <w:rFonts w:ascii="Arial" w:eastAsia="Arial" w:hAnsi="Arial" w:cs="Arial"/>
          <w:sz w:val="20"/>
        </w:rPr>
        <w:t xml:space="preserve">Demonstrated strong analytical skills, initiative and ability to work under pressure, consistently delivering solutions that enhance customer experience while adhering to regulatory standards. </w:t>
      </w:r>
    </w:p>
    <w:p w14:paraId="3C678842" w14:textId="77777777" w:rsidR="005310E2" w:rsidRDefault="0097429B">
      <w:pPr>
        <w:numPr>
          <w:ilvl w:val="0"/>
          <w:numId w:val="1"/>
        </w:numPr>
        <w:spacing w:after="5" w:line="250" w:lineRule="auto"/>
        <w:ind w:right="44" w:hanging="360"/>
        <w:jc w:val="both"/>
      </w:pPr>
      <w:r>
        <w:rPr>
          <w:rFonts w:ascii="Arial" w:eastAsia="Arial" w:hAnsi="Arial" w:cs="Arial"/>
          <w:sz w:val="20"/>
        </w:rPr>
        <w:t xml:space="preserve">Adept at identifying automation opportunities, optimizing business processes and collaborating with key stakeholders to deliver impactful and secure RPA solutions that align with business goals. </w:t>
      </w:r>
    </w:p>
    <w:p w14:paraId="6AE31BB3" w14:textId="77777777" w:rsidR="005310E2" w:rsidRDefault="0097429B">
      <w:pPr>
        <w:numPr>
          <w:ilvl w:val="0"/>
          <w:numId w:val="1"/>
        </w:numPr>
        <w:spacing w:after="5" w:line="250" w:lineRule="auto"/>
        <w:ind w:right="44" w:hanging="360"/>
        <w:jc w:val="both"/>
      </w:pPr>
      <w:r>
        <w:rPr>
          <w:rFonts w:ascii="Arial" w:eastAsia="Arial" w:hAnsi="Arial" w:cs="Arial"/>
          <w:sz w:val="20"/>
        </w:rPr>
        <w:t xml:space="preserve">Strong collaborator with a focus on delivering secure, efficient and scalable automation solutions aligned with business objectives. </w:t>
      </w:r>
    </w:p>
    <w:p w14:paraId="25AA860F" w14:textId="77777777" w:rsidR="005310E2" w:rsidRDefault="0097429B">
      <w:pPr>
        <w:numPr>
          <w:ilvl w:val="0"/>
          <w:numId w:val="1"/>
        </w:numPr>
        <w:spacing w:after="271" w:line="250" w:lineRule="auto"/>
        <w:ind w:right="44" w:hanging="360"/>
        <w:jc w:val="both"/>
      </w:pPr>
      <w:r>
        <w:rPr>
          <w:rFonts w:ascii="Arial" w:eastAsia="Arial" w:hAnsi="Arial" w:cs="Arial"/>
          <w:sz w:val="20"/>
        </w:rPr>
        <w:t xml:space="preserve">Committed to delivering high-impact automation solutions that enhance operational efficiency, reduce manual effort, and drive digital transformation. </w:t>
      </w:r>
    </w:p>
    <w:p w14:paraId="19E5B3CF" w14:textId="77777777" w:rsidR="005310E2" w:rsidRDefault="0097429B">
      <w:pPr>
        <w:pStyle w:val="Heading1"/>
        <w:ind w:left="-5"/>
      </w:pPr>
      <w:r>
        <w:t>Technical Skills</w:t>
      </w:r>
      <w:r>
        <w:t xml:space="preserve"> </w:t>
      </w:r>
    </w:p>
    <w:p w14:paraId="1C2FD52F" w14:textId="77777777" w:rsidR="005310E2" w:rsidRDefault="0097429B">
      <w:pPr>
        <w:spacing w:after="0"/>
      </w:pPr>
      <w:r>
        <w:rPr>
          <w:rFonts w:ascii="Arial" w:eastAsia="Arial" w:hAnsi="Arial" w:cs="Arial"/>
          <w:b/>
          <w:sz w:val="20"/>
        </w:rPr>
        <w:t xml:space="preserve"> </w:t>
      </w:r>
    </w:p>
    <w:tbl>
      <w:tblPr>
        <w:tblStyle w:val="TableGrid"/>
        <w:tblW w:w="9902" w:type="dxa"/>
        <w:tblInd w:w="180" w:type="dxa"/>
        <w:tblCellMar>
          <w:top w:w="47" w:type="dxa"/>
          <w:left w:w="106" w:type="dxa"/>
          <w:bottom w:w="0" w:type="dxa"/>
          <w:right w:w="115" w:type="dxa"/>
        </w:tblCellMar>
        <w:tblLook w:val="04A0" w:firstRow="1" w:lastRow="0" w:firstColumn="1" w:lastColumn="0" w:noHBand="0" w:noVBand="1"/>
      </w:tblPr>
      <w:tblGrid>
        <w:gridCol w:w="4321"/>
        <w:gridCol w:w="5581"/>
      </w:tblGrid>
      <w:tr w:rsidR="005310E2" w14:paraId="7B000C2B" w14:textId="77777777">
        <w:trPr>
          <w:trHeight w:val="267"/>
        </w:trPr>
        <w:tc>
          <w:tcPr>
            <w:tcW w:w="4321" w:type="dxa"/>
            <w:tcBorders>
              <w:top w:val="single" w:sz="4" w:space="0" w:color="000000"/>
              <w:left w:val="single" w:sz="4" w:space="0" w:color="000000"/>
              <w:bottom w:val="single" w:sz="4" w:space="0" w:color="000000"/>
              <w:right w:val="single" w:sz="4" w:space="0" w:color="000000"/>
            </w:tcBorders>
          </w:tcPr>
          <w:p w14:paraId="72121C66" w14:textId="77777777" w:rsidR="005310E2" w:rsidRDefault="0097429B">
            <w:pPr>
              <w:spacing w:after="0"/>
            </w:pPr>
            <w:r>
              <w:rPr>
                <w:rFonts w:ascii="Arial" w:eastAsia="Arial" w:hAnsi="Arial" w:cs="Arial"/>
                <w:b/>
                <w:sz w:val="20"/>
              </w:rPr>
              <w:t xml:space="preserve">Data Visualization &amp; Business Intelligence </w:t>
            </w:r>
          </w:p>
        </w:tc>
        <w:tc>
          <w:tcPr>
            <w:tcW w:w="5581" w:type="dxa"/>
            <w:tcBorders>
              <w:top w:val="single" w:sz="4" w:space="0" w:color="000000"/>
              <w:left w:val="single" w:sz="4" w:space="0" w:color="000000"/>
              <w:bottom w:val="single" w:sz="4" w:space="0" w:color="000000"/>
              <w:right w:val="single" w:sz="4" w:space="0" w:color="000000"/>
            </w:tcBorders>
          </w:tcPr>
          <w:p w14:paraId="3BD87B54" w14:textId="77777777" w:rsidR="005310E2" w:rsidRDefault="0097429B">
            <w:pPr>
              <w:spacing w:after="0"/>
            </w:pPr>
            <w:r>
              <w:rPr>
                <w:rFonts w:ascii="Arial" w:eastAsia="Arial" w:hAnsi="Arial" w:cs="Arial"/>
                <w:sz w:val="20"/>
              </w:rPr>
              <w:t xml:space="preserve">Advanced Excel, Power BI, Qlik </w:t>
            </w:r>
          </w:p>
        </w:tc>
      </w:tr>
      <w:tr w:rsidR="005310E2" w14:paraId="25637C36" w14:textId="77777777">
        <w:trPr>
          <w:trHeight w:val="266"/>
        </w:trPr>
        <w:tc>
          <w:tcPr>
            <w:tcW w:w="4321" w:type="dxa"/>
            <w:tcBorders>
              <w:top w:val="single" w:sz="4" w:space="0" w:color="000000"/>
              <w:left w:val="single" w:sz="4" w:space="0" w:color="000000"/>
              <w:bottom w:val="single" w:sz="4" w:space="0" w:color="000000"/>
              <w:right w:val="single" w:sz="4" w:space="0" w:color="000000"/>
            </w:tcBorders>
          </w:tcPr>
          <w:p w14:paraId="4BDFD8D6" w14:textId="77777777" w:rsidR="005310E2" w:rsidRDefault="0097429B">
            <w:pPr>
              <w:spacing w:after="0"/>
            </w:pPr>
            <w:r>
              <w:rPr>
                <w:rFonts w:ascii="Arial" w:eastAsia="Arial" w:hAnsi="Arial" w:cs="Arial"/>
                <w:b/>
                <w:sz w:val="20"/>
              </w:rPr>
              <w:t xml:space="preserve">Programming &amp; Scripting </w:t>
            </w:r>
          </w:p>
        </w:tc>
        <w:tc>
          <w:tcPr>
            <w:tcW w:w="5581" w:type="dxa"/>
            <w:tcBorders>
              <w:top w:val="single" w:sz="4" w:space="0" w:color="000000"/>
              <w:left w:val="single" w:sz="4" w:space="0" w:color="000000"/>
              <w:bottom w:val="single" w:sz="4" w:space="0" w:color="000000"/>
              <w:right w:val="single" w:sz="4" w:space="0" w:color="000000"/>
            </w:tcBorders>
          </w:tcPr>
          <w:p w14:paraId="658E7676" w14:textId="77777777" w:rsidR="005310E2" w:rsidRDefault="0097429B">
            <w:pPr>
              <w:spacing w:after="0"/>
            </w:pPr>
            <w:r>
              <w:rPr>
                <w:rFonts w:ascii="Arial" w:eastAsia="Arial" w:hAnsi="Arial" w:cs="Arial"/>
                <w:sz w:val="20"/>
              </w:rPr>
              <w:t>UiPath (VB.NET), SQL, PowerShell, Python</w:t>
            </w:r>
            <w:r>
              <w:rPr>
                <w:rFonts w:ascii="Arial" w:eastAsia="Arial" w:hAnsi="Arial" w:cs="Arial"/>
                <w:b/>
                <w:sz w:val="20"/>
              </w:rPr>
              <w:t xml:space="preserve"> </w:t>
            </w:r>
          </w:p>
        </w:tc>
      </w:tr>
      <w:tr w:rsidR="005310E2" w14:paraId="0F188F55" w14:textId="77777777">
        <w:trPr>
          <w:trHeight w:val="252"/>
        </w:trPr>
        <w:tc>
          <w:tcPr>
            <w:tcW w:w="4321" w:type="dxa"/>
            <w:tcBorders>
              <w:top w:val="single" w:sz="4" w:space="0" w:color="000000"/>
              <w:left w:val="single" w:sz="4" w:space="0" w:color="000000"/>
              <w:bottom w:val="single" w:sz="4" w:space="0" w:color="000000"/>
              <w:right w:val="single" w:sz="4" w:space="0" w:color="000000"/>
            </w:tcBorders>
          </w:tcPr>
          <w:p w14:paraId="74A0FA4E" w14:textId="77777777" w:rsidR="005310E2" w:rsidRDefault="0097429B">
            <w:pPr>
              <w:spacing w:after="0"/>
            </w:pPr>
            <w:r>
              <w:rPr>
                <w:rFonts w:ascii="Arial" w:eastAsia="Arial" w:hAnsi="Arial" w:cs="Arial"/>
                <w:b/>
                <w:sz w:val="20"/>
              </w:rPr>
              <w:t xml:space="preserve">Cloud Platforms </w:t>
            </w:r>
          </w:p>
        </w:tc>
        <w:tc>
          <w:tcPr>
            <w:tcW w:w="5581" w:type="dxa"/>
            <w:tcBorders>
              <w:top w:val="single" w:sz="4" w:space="0" w:color="000000"/>
              <w:left w:val="single" w:sz="4" w:space="0" w:color="000000"/>
              <w:bottom w:val="single" w:sz="4" w:space="0" w:color="000000"/>
              <w:right w:val="single" w:sz="4" w:space="0" w:color="000000"/>
            </w:tcBorders>
          </w:tcPr>
          <w:p w14:paraId="5EAF889B" w14:textId="77777777" w:rsidR="005310E2" w:rsidRDefault="0097429B">
            <w:pPr>
              <w:spacing w:after="0"/>
            </w:pPr>
            <w:r>
              <w:rPr>
                <w:rFonts w:ascii="Arial" w:eastAsia="Arial" w:hAnsi="Arial" w:cs="Arial"/>
                <w:sz w:val="20"/>
              </w:rPr>
              <w:t xml:space="preserve">Azure – </w:t>
            </w:r>
            <w:r>
              <w:rPr>
                <w:rFonts w:ascii="Arial" w:eastAsia="Arial" w:hAnsi="Arial" w:cs="Arial"/>
                <w:sz w:val="20"/>
              </w:rPr>
              <w:t>Logic Apps, DevOps, Power Automate, SAP</w:t>
            </w:r>
            <w:r>
              <w:rPr>
                <w:rFonts w:ascii="Arial" w:eastAsia="Arial" w:hAnsi="Arial" w:cs="Arial"/>
                <w:b/>
                <w:sz w:val="20"/>
              </w:rPr>
              <w:t xml:space="preserve"> </w:t>
            </w:r>
          </w:p>
        </w:tc>
      </w:tr>
      <w:tr w:rsidR="005310E2" w14:paraId="2A478C41" w14:textId="77777777">
        <w:trPr>
          <w:trHeight w:val="266"/>
        </w:trPr>
        <w:tc>
          <w:tcPr>
            <w:tcW w:w="4321" w:type="dxa"/>
            <w:tcBorders>
              <w:top w:val="single" w:sz="4" w:space="0" w:color="000000"/>
              <w:left w:val="single" w:sz="4" w:space="0" w:color="000000"/>
              <w:bottom w:val="single" w:sz="4" w:space="0" w:color="000000"/>
              <w:right w:val="single" w:sz="4" w:space="0" w:color="000000"/>
            </w:tcBorders>
          </w:tcPr>
          <w:p w14:paraId="3C3F6E5F" w14:textId="77777777" w:rsidR="005310E2" w:rsidRDefault="0097429B">
            <w:pPr>
              <w:spacing w:after="0"/>
            </w:pPr>
            <w:r>
              <w:rPr>
                <w:rFonts w:ascii="Arial" w:eastAsia="Arial" w:hAnsi="Arial" w:cs="Arial"/>
                <w:b/>
                <w:sz w:val="20"/>
              </w:rPr>
              <w:t xml:space="preserve">Data Analysis &amp; BPM </w:t>
            </w:r>
          </w:p>
        </w:tc>
        <w:tc>
          <w:tcPr>
            <w:tcW w:w="5581" w:type="dxa"/>
            <w:tcBorders>
              <w:top w:val="single" w:sz="4" w:space="0" w:color="000000"/>
              <w:left w:val="single" w:sz="4" w:space="0" w:color="000000"/>
              <w:bottom w:val="single" w:sz="4" w:space="0" w:color="000000"/>
              <w:right w:val="single" w:sz="4" w:space="0" w:color="000000"/>
            </w:tcBorders>
          </w:tcPr>
          <w:p w14:paraId="6879F8B8" w14:textId="77777777" w:rsidR="005310E2" w:rsidRDefault="0097429B">
            <w:pPr>
              <w:spacing w:after="0"/>
            </w:pPr>
            <w:r>
              <w:rPr>
                <w:rFonts w:ascii="Arial" w:eastAsia="Arial" w:hAnsi="Arial" w:cs="Arial"/>
                <w:sz w:val="20"/>
              </w:rPr>
              <w:t>Jupiter Notebook, Microsoft Visio, Miro</w:t>
            </w:r>
            <w:r>
              <w:rPr>
                <w:rFonts w:ascii="Arial" w:eastAsia="Arial" w:hAnsi="Arial" w:cs="Arial"/>
                <w:b/>
                <w:sz w:val="20"/>
              </w:rPr>
              <w:t xml:space="preserve"> </w:t>
            </w:r>
          </w:p>
        </w:tc>
      </w:tr>
      <w:tr w:rsidR="005310E2" w14:paraId="66942F7F" w14:textId="77777777">
        <w:trPr>
          <w:trHeight w:val="266"/>
        </w:trPr>
        <w:tc>
          <w:tcPr>
            <w:tcW w:w="4321" w:type="dxa"/>
            <w:tcBorders>
              <w:top w:val="single" w:sz="4" w:space="0" w:color="000000"/>
              <w:left w:val="single" w:sz="4" w:space="0" w:color="000000"/>
              <w:bottom w:val="single" w:sz="4" w:space="0" w:color="000000"/>
              <w:right w:val="single" w:sz="4" w:space="0" w:color="000000"/>
            </w:tcBorders>
          </w:tcPr>
          <w:p w14:paraId="15DC5230" w14:textId="77777777" w:rsidR="005310E2" w:rsidRDefault="0097429B">
            <w:pPr>
              <w:spacing w:after="0"/>
            </w:pPr>
            <w:r>
              <w:rPr>
                <w:rFonts w:ascii="Arial" w:eastAsia="Arial" w:hAnsi="Arial" w:cs="Arial"/>
                <w:b/>
                <w:sz w:val="20"/>
              </w:rPr>
              <w:t xml:space="preserve">Database Management </w:t>
            </w:r>
          </w:p>
        </w:tc>
        <w:tc>
          <w:tcPr>
            <w:tcW w:w="5581" w:type="dxa"/>
            <w:tcBorders>
              <w:top w:val="single" w:sz="4" w:space="0" w:color="000000"/>
              <w:left w:val="single" w:sz="4" w:space="0" w:color="000000"/>
              <w:bottom w:val="single" w:sz="4" w:space="0" w:color="000000"/>
              <w:right w:val="single" w:sz="4" w:space="0" w:color="000000"/>
            </w:tcBorders>
          </w:tcPr>
          <w:p w14:paraId="4049B43C" w14:textId="77777777" w:rsidR="005310E2" w:rsidRDefault="0097429B">
            <w:pPr>
              <w:spacing w:after="0"/>
            </w:pPr>
            <w:r>
              <w:rPr>
                <w:rFonts w:ascii="Arial" w:eastAsia="Arial" w:hAnsi="Arial" w:cs="Arial"/>
                <w:sz w:val="20"/>
              </w:rPr>
              <w:t>SQL Server, SAP HANA, PostgreSQL, MySQL</w:t>
            </w:r>
            <w:r>
              <w:rPr>
                <w:rFonts w:ascii="Arial" w:eastAsia="Arial" w:hAnsi="Arial" w:cs="Arial"/>
                <w:b/>
                <w:sz w:val="20"/>
              </w:rPr>
              <w:t xml:space="preserve"> </w:t>
            </w:r>
          </w:p>
        </w:tc>
      </w:tr>
      <w:tr w:rsidR="005310E2" w14:paraId="5AB7FCEF" w14:textId="77777777">
        <w:trPr>
          <w:trHeight w:val="264"/>
        </w:trPr>
        <w:tc>
          <w:tcPr>
            <w:tcW w:w="4321" w:type="dxa"/>
            <w:tcBorders>
              <w:top w:val="single" w:sz="4" w:space="0" w:color="000000"/>
              <w:left w:val="single" w:sz="4" w:space="0" w:color="000000"/>
              <w:bottom w:val="single" w:sz="4" w:space="0" w:color="000000"/>
              <w:right w:val="single" w:sz="4" w:space="0" w:color="000000"/>
            </w:tcBorders>
          </w:tcPr>
          <w:p w14:paraId="5DEF02D6" w14:textId="77777777" w:rsidR="005310E2" w:rsidRDefault="0097429B">
            <w:pPr>
              <w:spacing w:after="0"/>
            </w:pPr>
            <w:r>
              <w:rPr>
                <w:rFonts w:ascii="Arial" w:eastAsia="Arial" w:hAnsi="Arial" w:cs="Arial"/>
                <w:b/>
                <w:sz w:val="20"/>
              </w:rPr>
              <w:t xml:space="preserve">Project Management &amp; Methodologies </w:t>
            </w:r>
          </w:p>
        </w:tc>
        <w:tc>
          <w:tcPr>
            <w:tcW w:w="5581" w:type="dxa"/>
            <w:tcBorders>
              <w:top w:val="single" w:sz="4" w:space="0" w:color="000000"/>
              <w:left w:val="single" w:sz="4" w:space="0" w:color="000000"/>
              <w:bottom w:val="single" w:sz="4" w:space="0" w:color="000000"/>
              <w:right w:val="single" w:sz="4" w:space="0" w:color="000000"/>
            </w:tcBorders>
          </w:tcPr>
          <w:p w14:paraId="354CB491" w14:textId="77777777" w:rsidR="005310E2" w:rsidRDefault="0097429B">
            <w:pPr>
              <w:spacing w:after="0"/>
            </w:pPr>
            <w:r>
              <w:rPr>
                <w:rFonts w:ascii="Arial" w:eastAsia="Arial" w:hAnsi="Arial" w:cs="Arial"/>
                <w:sz w:val="20"/>
              </w:rPr>
              <w:t>Agile, Scrum, JIRA</w:t>
            </w:r>
            <w:r>
              <w:rPr>
                <w:rFonts w:ascii="Arial" w:eastAsia="Arial" w:hAnsi="Arial" w:cs="Arial"/>
                <w:b/>
                <w:sz w:val="20"/>
              </w:rPr>
              <w:t xml:space="preserve"> </w:t>
            </w:r>
          </w:p>
        </w:tc>
      </w:tr>
      <w:tr w:rsidR="005310E2" w14:paraId="1D4EB225" w14:textId="77777777">
        <w:trPr>
          <w:trHeight w:val="266"/>
        </w:trPr>
        <w:tc>
          <w:tcPr>
            <w:tcW w:w="4321" w:type="dxa"/>
            <w:tcBorders>
              <w:top w:val="single" w:sz="4" w:space="0" w:color="000000"/>
              <w:left w:val="single" w:sz="4" w:space="0" w:color="000000"/>
              <w:bottom w:val="single" w:sz="4" w:space="0" w:color="000000"/>
              <w:right w:val="single" w:sz="4" w:space="0" w:color="000000"/>
            </w:tcBorders>
          </w:tcPr>
          <w:p w14:paraId="5F6F49FE" w14:textId="77777777" w:rsidR="005310E2" w:rsidRDefault="0097429B">
            <w:pPr>
              <w:spacing w:after="0"/>
            </w:pPr>
            <w:r>
              <w:rPr>
                <w:rFonts w:ascii="Arial" w:eastAsia="Arial" w:hAnsi="Arial" w:cs="Arial"/>
                <w:b/>
                <w:sz w:val="20"/>
              </w:rPr>
              <w:t xml:space="preserve">Collaboration Tools  </w:t>
            </w:r>
          </w:p>
        </w:tc>
        <w:tc>
          <w:tcPr>
            <w:tcW w:w="5581" w:type="dxa"/>
            <w:tcBorders>
              <w:top w:val="single" w:sz="4" w:space="0" w:color="000000"/>
              <w:left w:val="single" w:sz="4" w:space="0" w:color="000000"/>
              <w:bottom w:val="single" w:sz="4" w:space="0" w:color="000000"/>
              <w:right w:val="single" w:sz="4" w:space="0" w:color="000000"/>
            </w:tcBorders>
          </w:tcPr>
          <w:p w14:paraId="4B768810" w14:textId="77777777" w:rsidR="005310E2" w:rsidRDefault="0097429B">
            <w:pPr>
              <w:spacing w:after="0"/>
            </w:pPr>
            <w:r>
              <w:rPr>
                <w:rFonts w:ascii="Arial" w:eastAsia="Arial" w:hAnsi="Arial" w:cs="Arial"/>
                <w:sz w:val="20"/>
              </w:rPr>
              <w:t xml:space="preserve">Confluence, Slack, O365 </w:t>
            </w:r>
          </w:p>
        </w:tc>
      </w:tr>
    </w:tbl>
    <w:p w14:paraId="6F14F13B" w14:textId="77777777" w:rsidR="005310E2" w:rsidRDefault="0097429B">
      <w:pPr>
        <w:spacing w:after="0"/>
      </w:pPr>
      <w:r>
        <w:rPr>
          <w:rFonts w:ascii="Arial" w:eastAsia="Arial" w:hAnsi="Arial" w:cs="Arial"/>
          <w:sz w:val="20"/>
        </w:rPr>
        <w:t xml:space="preserve"> </w:t>
      </w:r>
    </w:p>
    <w:p w14:paraId="117762B1" w14:textId="77777777" w:rsidR="005310E2" w:rsidRDefault="0097429B">
      <w:pPr>
        <w:spacing w:after="0"/>
      </w:pPr>
      <w:r>
        <w:rPr>
          <w:rFonts w:ascii="Arial" w:eastAsia="Arial" w:hAnsi="Arial" w:cs="Arial"/>
          <w:sz w:val="20"/>
        </w:rPr>
        <w:lastRenderedPageBreak/>
        <w:t xml:space="preserve"> </w:t>
      </w:r>
    </w:p>
    <w:p w14:paraId="2C11D653" w14:textId="77777777" w:rsidR="005310E2" w:rsidRDefault="0097429B">
      <w:pPr>
        <w:pStyle w:val="Heading1"/>
        <w:ind w:left="-5"/>
      </w:pPr>
      <w:r>
        <w:t>Certification</w:t>
      </w:r>
      <w:r>
        <w:t xml:space="preserve"> </w:t>
      </w:r>
    </w:p>
    <w:p w14:paraId="43580691" w14:textId="77777777" w:rsidR="005310E2" w:rsidRDefault="0097429B">
      <w:pPr>
        <w:numPr>
          <w:ilvl w:val="0"/>
          <w:numId w:val="2"/>
        </w:numPr>
        <w:spacing w:after="4" w:line="249" w:lineRule="auto"/>
        <w:ind w:right="48" w:hanging="360"/>
        <w:jc w:val="both"/>
      </w:pPr>
      <w:r>
        <w:rPr>
          <w:rFonts w:ascii="Arial" w:eastAsia="Arial" w:hAnsi="Arial" w:cs="Arial"/>
          <w:sz w:val="20"/>
        </w:rPr>
        <w:t xml:space="preserve">UiPath Certified Advanced RPA Developer (UiARD) </w:t>
      </w:r>
    </w:p>
    <w:p w14:paraId="2300CF68" w14:textId="77777777" w:rsidR="005310E2" w:rsidRDefault="0097429B">
      <w:pPr>
        <w:numPr>
          <w:ilvl w:val="0"/>
          <w:numId w:val="2"/>
        </w:numPr>
        <w:spacing w:after="4" w:line="249" w:lineRule="auto"/>
        <w:ind w:right="48" w:hanging="360"/>
        <w:jc w:val="both"/>
      </w:pPr>
      <w:r>
        <w:rPr>
          <w:rFonts w:ascii="Arial" w:eastAsia="Arial" w:hAnsi="Arial" w:cs="Arial"/>
          <w:sz w:val="20"/>
        </w:rPr>
        <w:t xml:space="preserve">UiPath Orchestrator Certification </w:t>
      </w:r>
    </w:p>
    <w:p w14:paraId="71217D61" w14:textId="77777777" w:rsidR="005310E2" w:rsidRDefault="0097429B">
      <w:pPr>
        <w:numPr>
          <w:ilvl w:val="0"/>
          <w:numId w:val="2"/>
        </w:numPr>
        <w:spacing w:after="4" w:line="249" w:lineRule="auto"/>
        <w:ind w:right="48" w:hanging="360"/>
        <w:jc w:val="both"/>
      </w:pPr>
      <w:r>
        <w:rPr>
          <w:rFonts w:ascii="Arial" w:eastAsia="Arial" w:hAnsi="Arial" w:cs="Arial"/>
          <w:sz w:val="20"/>
        </w:rPr>
        <w:t xml:space="preserve">Infosys Certified Automation Foundation Developer </w:t>
      </w:r>
    </w:p>
    <w:p w14:paraId="2CD3DFB6" w14:textId="77777777" w:rsidR="005310E2" w:rsidRDefault="0097429B">
      <w:pPr>
        <w:pStyle w:val="Heading1"/>
        <w:ind w:left="-5"/>
      </w:pPr>
      <w:r>
        <w:t>Professional Experience</w:t>
      </w:r>
      <w:r>
        <w:t xml:space="preserve"> </w:t>
      </w:r>
    </w:p>
    <w:p w14:paraId="573A0B21" w14:textId="77777777" w:rsidR="005310E2" w:rsidRDefault="0097429B">
      <w:pPr>
        <w:spacing w:after="0"/>
      </w:pPr>
      <w:r>
        <w:rPr>
          <w:rFonts w:ascii="Arial" w:eastAsia="Arial" w:hAnsi="Arial" w:cs="Arial"/>
        </w:rPr>
        <w:t xml:space="preserve"> </w:t>
      </w:r>
      <w:r>
        <w:rPr>
          <w:rFonts w:ascii="Arial" w:eastAsia="Arial" w:hAnsi="Arial" w:cs="Arial"/>
        </w:rPr>
        <w:tab/>
      </w:r>
      <w:r>
        <w:rPr>
          <w:rFonts w:ascii="Arial" w:eastAsia="Arial" w:hAnsi="Arial" w:cs="Arial"/>
          <w:b/>
          <w:sz w:val="20"/>
        </w:rPr>
        <w:t xml:space="preserve"> </w:t>
      </w:r>
    </w:p>
    <w:p w14:paraId="68C9CBCD" w14:textId="77777777" w:rsidR="005310E2" w:rsidRDefault="0097429B">
      <w:pPr>
        <w:spacing w:after="4" w:line="249" w:lineRule="auto"/>
        <w:ind w:left="-5" w:right="457" w:hanging="10"/>
      </w:pPr>
      <w:r>
        <w:rPr>
          <w:rFonts w:ascii="Arial" w:eastAsia="Arial" w:hAnsi="Arial" w:cs="Arial"/>
          <w:b/>
          <w:sz w:val="20"/>
        </w:rPr>
        <w:t xml:space="preserve">Client: Fortive, </w:t>
      </w:r>
      <w:hyperlink r:id="rId5">
        <w:r>
          <w:rPr>
            <w:rFonts w:ascii="Arial" w:eastAsia="Arial" w:hAnsi="Arial" w:cs="Arial"/>
            <w:b/>
            <w:sz w:val="20"/>
          </w:rPr>
          <w:t>Everett, WA</w:t>
        </w:r>
      </w:hyperlink>
      <w:hyperlink r:id="rId6">
        <w:r>
          <w:rPr>
            <w:rFonts w:ascii="Arial" w:eastAsia="Arial" w:hAnsi="Arial" w:cs="Arial"/>
            <w:b/>
            <w:sz w:val="20"/>
          </w:rPr>
          <w:t>,</w:t>
        </w:r>
      </w:hyperlink>
      <w:r>
        <w:rPr>
          <w:rFonts w:ascii="Arial" w:eastAsia="Arial" w:hAnsi="Arial" w:cs="Arial"/>
          <w:b/>
          <w:sz w:val="20"/>
        </w:rPr>
        <w:t xml:space="preserve"> USA(Capgemini)                                                                         May 2024 – June 2025 Role: Senior RPA Lead Developer  </w:t>
      </w:r>
      <w:r>
        <w:rPr>
          <w:rFonts w:ascii="Arial" w:eastAsia="Arial" w:hAnsi="Arial" w:cs="Arial"/>
          <w:b/>
          <w:sz w:val="20"/>
          <w:u w:val="single" w:color="000000"/>
        </w:rPr>
        <w:t>Responsibilities</w:t>
      </w:r>
      <w:r>
        <w:rPr>
          <w:rFonts w:ascii="Arial" w:eastAsia="Arial" w:hAnsi="Arial" w:cs="Arial"/>
          <w:sz w:val="20"/>
        </w:rPr>
        <w:t xml:space="preserve">:  </w:t>
      </w:r>
    </w:p>
    <w:p w14:paraId="209C5702" w14:textId="77777777" w:rsidR="005310E2" w:rsidRDefault="0097429B">
      <w:pPr>
        <w:numPr>
          <w:ilvl w:val="0"/>
          <w:numId w:val="3"/>
        </w:numPr>
        <w:spacing w:after="4" w:line="249" w:lineRule="auto"/>
        <w:ind w:right="48" w:hanging="425"/>
        <w:jc w:val="both"/>
      </w:pPr>
      <w:r>
        <w:rPr>
          <w:rFonts w:ascii="Arial" w:eastAsia="Arial" w:hAnsi="Arial" w:cs="Arial"/>
          <w:sz w:val="20"/>
        </w:rPr>
        <w:t xml:space="preserve">Acted as a bridge between technical teams and business stakeholders, translating business requirements into effective automation solutions. </w:t>
      </w:r>
    </w:p>
    <w:p w14:paraId="28C2B1E8" w14:textId="77777777" w:rsidR="005310E2" w:rsidRDefault="0097429B">
      <w:pPr>
        <w:numPr>
          <w:ilvl w:val="0"/>
          <w:numId w:val="3"/>
        </w:numPr>
        <w:spacing w:after="4" w:line="249" w:lineRule="auto"/>
        <w:ind w:right="48" w:hanging="425"/>
        <w:jc w:val="both"/>
      </w:pPr>
      <w:r>
        <w:rPr>
          <w:rFonts w:ascii="Arial" w:eastAsia="Arial" w:hAnsi="Arial" w:cs="Arial"/>
          <w:sz w:val="20"/>
        </w:rPr>
        <w:t xml:space="preserve">Led RPA use cases covering over 100+ intricate scenarios, validating automation logic, API orchestration, system behavior, error handling and user-specific data conditions. </w:t>
      </w:r>
    </w:p>
    <w:p w14:paraId="502FE460" w14:textId="77777777" w:rsidR="005310E2" w:rsidRDefault="0097429B">
      <w:pPr>
        <w:numPr>
          <w:ilvl w:val="0"/>
          <w:numId w:val="3"/>
        </w:numPr>
        <w:spacing w:after="4" w:line="249" w:lineRule="auto"/>
        <w:ind w:right="48" w:hanging="425"/>
        <w:jc w:val="both"/>
      </w:pPr>
      <w:r>
        <w:rPr>
          <w:rFonts w:ascii="Arial" w:eastAsia="Arial" w:hAnsi="Arial" w:cs="Arial"/>
          <w:sz w:val="20"/>
        </w:rPr>
        <w:t xml:space="preserve">Designed and implemented the Robotic Enterprise (RE) Framework using UiPath, including the development of modular Dispatcher and Performer processes to separate the responsibilities of data ingestion and business logic execution. </w:t>
      </w:r>
    </w:p>
    <w:p w14:paraId="58592192" w14:textId="77777777" w:rsidR="005310E2" w:rsidRDefault="0097429B">
      <w:pPr>
        <w:numPr>
          <w:ilvl w:val="0"/>
          <w:numId w:val="3"/>
        </w:numPr>
        <w:spacing w:after="5" w:line="250" w:lineRule="auto"/>
        <w:ind w:right="48" w:hanging="425"/>
        <w:jc w:val="both"/>
      </w:pPr>
      <w:r>
        <w:rPr>
          <w:rFonts w:ascii="Arial" w:eastAsia="Arial" w:hAnsi="Arial" w:cs="Arial"/>
          <w:sz w:val="20"/>
        </w:rPr>
        <w:t xml:space="preserve">The Dispatcher process was responsible for reading input data from various sources (e.g., Excel, databases, web systems), performing validations and uploading structured transaction items to Orchestrator queues. The Performer process retrieved transaction items from the queue and executed complex business logic based on predefined rules and exception handling workflows. </w:t>
      </w:r>
    </w:p>
    <w:p w14:paraId="6E69D10D" w14:textId="77777777" w:rsidR="005310E2" w:rsidRDefault="0097429B">
      <w:pPr>
        <w:numPr>
          <w:ilvl w:val="0"/>
          <w:numId w:val="3"/>
        </w:numPr>
        <w:spacing w:after="5" w:line="250" w:lineRule="auto"/>
        <w:ind w:right="48" w:hanging="425"/>
        <w:jc w:val="both"/>
      </w:pPr>
      <w:r>
        <w:rPr>
          <w:rFonts w:ascii="Arial" w:eastAsia="Arial" w:hAnsi="Arial" w:cs="Arial"/>
          <w:sz w:val="20"/>
        </w:rPr>
        <w:t xml:space="preserve">Enabled multi-bot configuration and parallel processing, allowing multiple robots to work simultaneously on highvolume transactions, significantly reducing end-to-end processing time and increasing system throughput. </w:t>
      </w:r>
    </w:p>
    <w:p w14:paraId="6C85D8F4" w14:textId="77777777" w:rsidR="005310E2" w:rsidRDefault="0097429B">
      <w:pPr>
        <w:numPr>
          <w:ilvl w:val="0"/>
          <w:numId w:val="3"/>
        </w:numPr>
        <w:spacing w:after="5" w:line="250" w:lineRule="auto"/>
        <w:ind w:right="48" w:hanging="425"/>
        <w:jc w:val="both"/>
      </w:pPr>
      <w:r>
        <w:rPr>
          <w:rFonts w:ascii="Arial" w:eastAsia="Arial" w:hAnsi="Arial" w:cs="Arial"/>
          <w:sz w:val="20"/>
        </w:rPr>
        <w:t xml:space="preserve">Implemented best practices such as retry mechanisms, exception handling, logging and modular workflows to enhance the robustness, maintainability and scalability of the solution. </w:t>
      </w:r>
    </w:p>
    <w:p w14:paraId="65E104F2" w14:textId="77777777" w:rsidR="005310E2" w:rsidRDefault="0097429B">
      <w:pPr>
        <w:numPr>
          <w:ilvl w:val="0"/>
          <w:numId w:val="3"/>
        </w:numPr>
        <w:spacing w:after="25" w:line="250" w:lineRule="auto"/>
        <w:ind w:right="48" w:hanging="425"/>
        <w:jc w:val="both"/>
      </w:pPr>
      <w:r>
        <w:rPr>
          <w:rFonts w:ascii="Arial" w:eastAsia="Arial" w:hAnsi="Arial" w:cs="Arial"/>
          <w:sz w:val="20"/>
        </w:rPr>
        <w:t xml:space="preserve">Leveraged UiPath Orchestrator functionalities such as Robots, Processes, Assets, Jobs, Schedulers, Logging, Triggers and Recovery Methods to deploy, manage and monitor end-to-end automation solutions. </w:t>
      </w:r>
    </w:p>
    <w:p w14:paraId="04879EF2" w14:textId="77777777" w:rsidR="005310E2" w:rsidRDefault="0097429B">
      <w:pPr>
        <w:numPr>
          <w:ilvl w:val="0"/>
          <w:numId w:val="3"/>
        </w:numPr>
        <w:spacing w:after="5" w:line="250" w:lineRule="auto"/>
        <w:ind w:right="48" w:hanging="425"/>
        <w:jc w:val="both"/>
      </w:pPr>
      <w:r>
        <w:rPr>
          <w:rFonts w:ascii="Arial" w:eastAsia="Arial" w:hAnsi="Arial" w:cs="Arial"/>
          <w:sz w:val="20"/>
        </w:rPr>
        <w:t xml:space="preserve">Configured Assets and Application Credentials for secure and reusable storage of configuration data and sensitive information. </w:t>
      </w:r>
    </w:p>
    <w:p w14:paraId="61E95406" w14:textId="77777777" w:rsidR="005310E2" w:rsidRDefault="0097429B">
      <w:pPr>
        <w:numPr>
          <w:ilvl w:val="0"/>
          <w:numId w:val="3"/>
        </w:numPr>
        <w:spacing w:after="4" w:line="249" w:lineRule="auto"/>
        <w:ind w:right="48" w:hanging="425"/>
        <w:jc w:val="both"/>
      </w:pPr>
      <w:r>
        <w:rPr>
          <w:rFonts w:ascii="Arial" w:eastAsia="Arial" w:hAnsi="Arial" w:cs="Arial"/>
          <w:sz w:val="20"/>
        </w:rPr>
        <w:t xml:space="preserve">Automated workflows in Agresso ERP by building modular libraries, reusable components, custom UiPath activities, exception layers and dynamic configurations for enhanced flexibility. </w:t>
      </w:r>
    </w:p>
    <w:p w14:paraId="4F49472A" w14:textId="77777777" w:rsidR="005310E2" w:rsidRDefault="0097429B">
      <w:pPr>
        <w:numPr>
          <w:ilvl w:val="0"/>
          <w:numId w:val="3"/>
        </w:numPr>
        <w:spacing w:after="4" w:line="249" w:lineRule="auto"/>
        <w:ind w:right="48" w:hanging="425"/>
        <w:jc w:val="both"/>
      </w:pPr>
      <w:r>
        <w:rPr>
          <w:rFonts w:ascii="Arial" w:eastAsia="Arial" w:hAnsi="Arial" w:cs="Arial"/>
          <w:sz w:val="20"/>
        </w:rPr>
        <w:t xml:space="preserve">Developed REST-based SharePoint integration component using UiPath HTTP and OAuth activities, supporting file upload, download, move, rename, delete and metadata tagging. </w:t>
      </w:r>
    </w:p>
    <w:p w14:paraId="493C000E" w14:textId="77777777" w:rsidR="005310E2" w:rsidRDefault="0097429B">
      <w:pPr>
        <w:numPr>
          <w:ilvl w:val="0"/>
          <w:numId w:val="3"/>
        </w:numPr>
        <w:spacing w:after="5" w:line="250" w:lineRule="auto"/>
        <w:ind w:right="48" w:hanging="425"/>
        <w:jc w:val="both"/>
      </w:pPr>
      <w:r>
        <w:rPr>
          <w:rFonts w:ascii="Arial" w:eastAsia="Arial" w:hAnsi="Arial" w:cs="Arial"/>
          <w:sz w:val="20"/>
        </w:rPr>
        <w:t xml:space="preserve">Utilized a wide range of UiPath activities including Web automation, Database integration, Data Scraping, Queue Management and Exception Handling to build robust and scalable automation workflows. </w:t>
      </w:r>
    </w:p>
    <w:p w14:paraId="1DDB0536" w14:textId="77777777" w:rsidR="005310E2" w:rsidRDefault="0097429B">
      <w:pPr>
        <w:numPr>
          <w:ilvl w:val="0"/>
          <w:numId w:val="3"/>
        </w:numPr>
        <w:spacing w:after="26" w:line="250" w:lineRule="auto"/>
        <w:ind w:right="48" w:hanging="425"/>
        <w:jc w:val="both"/>
      </w:pPr>
      <w:r>
        <w:rPr>
          <w:rFonts w:ascii="Arial" w:eastAsia="Arial" w:hAnsi="Arial" w:cs="Arial"/>
          <w:sz w:val="20"/>
        </w:rPr>
        <w:t xml:space="preserve">Implemented structured error handling using Try-Catch blocks and applied best practices to ensure process reliability, reusability and maintainability. </w:t>
      </w:r>
    </w:p>
    <w:p w14:paraId="7663A036" w14:textId="77777777" w:rsidR="005310E2" w:rsidRDefault="0097429B">
      <w:pPr>
        <w:numPr>
          <w:ilvl w:val="0"/>
          <w:numId w:val="3"/>
        </w:numPr>
        <w:spacing w:after="5" w:line="250" w:lineRule="auto"/>
        <w:ind w:right="48" w:hanging="425"/>
        <w:jc w:val="both"/>
      </w:pPr>
      <w:r>
        <w:rPr>
          <w:rFonts w:ascii="Arial" w:eastAsia="Arial" w:hAnsi="Arial" w:cs="Arial"/>
          <w:sz w:val="20"/>
        </w:rPr>
        <w:t xml:space="preserve">Developed dynamic and data-driven automations using selectors, variables and configuration-driven logic to support different business scenarios. </w:t>
      </w:r>
    </w:p>
    <w:p w14:paraId="67062F47" w14:textId="77777777" w:rsidR="005310E2" w:rsidRDefault="0097429B">
      <w:pPr>
        <w:numPr>
          <w:ilvl w:val="0"/>
          <w:numId w:val="3"/>
        </w:numPr>
        <w:spacing w:after="4" w:line="249" w:lineRule="auto"/>
        <w:ind w:right="48" w:hanging="425"/>
        <w:jc w:val="both"/>
      </w:pPr>
      <w:r>
        <w:rPr>
          <w:rFonts w:ascii="Arial" w:eastAsia="Arial" w:hAnsi="Arial" w:cs="Arial"/>
          <w:sz w:val="20"/>
        </w:rPr>
        <w:t xml:space="preserve">Conducted business reviews with stakeholders to identify improvement areas and implemented data-backed recommendations. </w:t>
      </w:r>
    </w:p>
    <w:p w14:paraId="735093C7" w14:textId="77777777" w:rsidR="005310E2" w:rsidRDefault="0097429B">
      <w:pPr>
        <w:numPr>
          <w:ilvl w:val="0"/>
          <w:numId w:val="3"/>
        </w:numPr>
        <w:spacing w:after="5" w:line="250" w:lineRule="auto"/>
        <w:ind w:right="48" w:hanging="425"/>
        <w:jc w:val="both"/>
      </w:pPr>
      <w:r>
        <w:rPr>
          <w:rFonts w:ascii="Arial" w:eastAsia="Arial" w:hAnsi="Arial" w:cs="Arial"/>
          <w:sz w:val="20"/>
        </w:rPr>
        <w:t xml:space="preserve">Enabled a seamless UAT pipeline by integrating CI/CD (Continuous Integration/Continuous Deployment) practices for automated and consistent bot deployments, reducing manual intervention and deployment errors. </w:t>
      </w:r>
    </w:p>
    <w:p w14:paraId="75422317" w14:textId="77777777" w:rsidR="005310E2" w:rsidRDefault="0097429B">
      <w:pPr>
        <w:numPr>
          <w:ilvl w:val="0"/>
          <w:numId w:val="3"/>
        </w:numPr>
        <w:spacing w:after="5" w:line="250" w:lineRule="auto"/>
        <w:ind w:right="48" w:hanging="425"/>
        <w:jc w:val="both"/>
      </w:pPr>
      <w:r>
        <w:rPr>
          <w:rFonts w:ascii="Arial" w:eastAsia="Arial" w:hAnsi="Arial" w:cs="Arial"/>
          <w:sz w:val="20"/>
        </w:rPr>
        <w:t xml:space="preserve">Actively participated in the rollout and Go-Live phases, providing hands-on support through controlled release management, real-time troubleshooting and prompt resolution of production issues to ensure system stability and minimal business disruption. </w:t>
      </w:r>
    </w:p>
    <w:p w14:paraId="0549157B" w14:textId="77777777" w:rsidR="005310E2" w:rsidRDefault="0097429B">
      <w:pPr>
        <w:numPr>
          <w:ilvl w:val="0"/>
          <w:numId w:val="3"/>
        </w:numPr>
        <w:spacing w:after="4" w:line="249" w:lineRule="auto"/>
        <w:ind w:right="48" w:hanging="425"/>
        <w:jc w:val="both"/>
      </w:pPr>
      <w:r>
        <w:rPr>
          <w:rFonts w:ascii="Arial" w:eastAsia="Arial" w:hAnsi="Arial" w:cs="Arial"/>
          <w:sz w:val="20"/>
        </w:rPr>
        <w:t xml:space="preserve">Mitigated scope creep by closely monitoring project progress, maintaining strict change control processes and ensuring stakeholder alignment. </w:t>
      </w:r>
    </w:p>
    <w:p w14:paraId="5FC9C75B" w14:textId="77777777" w:rsidR="005310E2" w:rsidRDefault="0097429B">
      <w:pPr>
        <w:spacing w:after="4" w:line="249" w:lineRule="auto"/>
        <w:ind w:right="48"/>
        <w:jc w:val="both"/>
      </w:pPr>
      <w:r>
        <w:rPr>
          <w:rFonts w:ascii="Arial" w:eastAsia="Arial" w:hAnsi="Arial" w:cs="Arial"/>
          <w:b/>
          <w:sz w:val="20"/>
          <w:u w:val="single" w:color="000000"/>
        </w:rPr>
        <w:t>Environment</w:t>
      </w:r>
      <w:r>
        <w:rPr>
          <w:rFonts w:ascii="Arial" w:eastAsia="Arial" w:hAnsi="Arial" w:cs="Arial"/>
          <w:sz w:val="20"/>
        </w:rPr>
        <w:t>: UiPath Studio, UiPath Orchestrator, SQL, Excel, SharePoint, Outlook, Agile, Scrum.</w:t>
      </w:r>
      <w:r>
        <w:rPr>
          <w:rFonts w:ascii="Arial" w:eastAsia="Arial" w:hAnsi="Arial" w:cs="Arial"/>
          <w:b/>
          <w:sz w:val="20"/>
        </w:rPr>
        <w:t xml:space="preserve"> </w:t>
      </w:r>
    </w:p>
    <w:p w14:paraId="5AF1C653" w14:textId="77777777" w:rsidR="005310E2" w:rsidRDefault="0097429B">
      <w:pPr>
        <w:spacing w:after="0"/>
      </w:pPr>
      <w:r>
        <w:rPr>
          <w:rFonts w:ascii="Arial" w:eastAsia="Arial" w:hAnsi="Arial" w:cs="Arial"/>
          <w:sz w:val="20"/>
        </w:rPr>
        <w:t xml:space="preserve"> </w:t>
      </w:r>
    </w:p>
    <w:p w14:paraId="085236F2" w14:textId="77777777" w:rsidR="005310E2" w:rsidRDefault="0097429B">
      <w:pPr>
        <w:spacing w:after="0"/>
        <w:ind w:left="-1"/>
      </w:pPr>
      <w:r>
        <w:rPr>
          <w:noProof/>
        </w:rPr>
        <w:drawing>
          <wp:inline distT="0" distB="0" distL="0" distR="0" wp14:anchorId="3298662A" wp14:editId="1B943293">
            <wp:extent cx="1032827" cy="341630"/>
            <wp:effectExtent l="0" t="0" r="0" b="0"/>
            <wp:docPr id="939" name="Picture 939"/>
            <wp:cNvGraphicFramePr/>
            <a:graphic xmlns:a="http://schemas.openxmlformats.org/drawingml/2006/main">
              <a:graphicData uri="http://schemas.openxmlformats.org/drawingml/2006/picture">
                <pic:pic xmlns:pic="http://schemas.openxmlformats.org/drawingml/2006/picture">
                  <pic:nvPicPr>
                    <pic:cNvPr id="939" name="Picture 939"/>
                    <pic:cNvPicPr/>
                  </pic:nvPicPr>
                  <pic:blipFill>
                    <a:blip r:embed="rId7"/>
                    <a:stretch>
                      <a:fillRect/>
                    </a:stretch>
                  </pic:blipFill>
                  <pic:spPr>
                    <a:xfrm>
                      <a:off x="0" y="0"/>
                      <a:ext cx="1032827" cy="341630"/>
                    </a:xfrm>
                    <a:prstGeom prst="rect">
                      <a:avLst/>
                    </a:prstGeom>
                  </pic:spPr>
                </pic:pic>
              </a:graphicData>
            </a:graphic>
          </wp:inline>
        </w:drawing>
      </w:r>
      <w:r>
        <w:rPr>
          <w:rFonts w:ascii="Arial" w:eastAsia="Arial" w:hAnsi="Arial" w:cs="Arial"/>
          <w:b/>
          <w:sz w:val="20"/>
        </w:rPr>
        <w:t xml:space="preserve"> </w:t>
      </w:r>
    </w:p>
    <w:p w14:paraId="55129EC1" w14:textId="77777777" w:rsidR="005310E2" w:rsidRDefault="0097429B">
      <w:pPr>
        <w:tabs>
          <w:tab w:val="center" w:pos="3601"/>
          <w:tab w:val="center" w:pos="7498"/>
        </w:tabs>
        <w:spacing w:after="4" w:line="249" w:lineRule="auto"/>
        <w:ind w:left="-15"/>
      </w:pPr>
      <w:r>
        <w:rPr>
          <w:rFonts w:ascii="Arial" w:eastAsia="Arial" w:hAnsi="Arial" w:cs="Arial"/>
          <w:b/>
          <w:sz w:val="20"/>
        </w:rPr>
        <w:t xml:space="preserve">Company: Infosys Limited, India  </w:t>
      </w:r>
      <w:r>
        <w:rPr>
          <w:rFonts w:ascii="Arial" w:eastAsia="Arial" w:hAnsi="Arial" w:cs="Arial"/>
          <w:b/>
          <w:sz w:val="20"/>
        </w:rPr>
        <w:tab/>
        <w:t xml:space="preserve"> </w:t>
      </w:r>
      <w:r>
        <w:rPr>
          <w:rFonts w:ascii="Arial" w:eastAsia="Arial" w:hAnsi="Arial" w:cs="Arial"/>
          <w:b/>
          <w:sz w:val="20"/>
        </w:rPr>
        <w:tab/>
        <w:t xml:space="preserve">                                                                        August’2021 – April’2024</w:t>
      </w:r>
      <w:r>
        <w:rPr>
          <w:rFonts w:ascii="Arial" w:eastAsia="Arial" w:hAnsi="Arial" w:cs="Arial"/>
          <w:sz w:val="20"/>
        </w:rPr>
        <w:t xml:space="preserve">    </w:t>
      </w:r>
    </w:p>
    <w:p w14:paraId="46613ED6" w14:textId="77777777" w:rsidR="005310E2" w:rsidRDefault="0097429B">
      <w:pPr>
        <w:spacing w:after="4" w:line="249" w:lineRule="auto"/>
        <w:ind w:left="-5" w:hanging="10"/>
      </w:pPr>
      <w:r>
        <w:rPr>
          <w:rFonts w:ascii="Arial" w:eastAsia="Arial" w:hAnsi="Arial" w:cs="Arial"/>
          <w:b/>
          <w:sz w:val="20"/>
        </w:rPr>
        <w:t xml:space="preserve">Clients: Philips, India &amp; Daikin, Ireland                                                                                                                                                </w:t>
      </w:r>
    </w:p>
    <w:p w14:paraId="1BB460BA" w14:textId="77777777" w:rsidR="005310E2" w:rsidRDefault="0097429B">
      <w:pPr>
        <w:spacing w:after="4" w:line="249" w:lineRule="auto"/>
        <w:ind w:left="-5" w:right="4030" w:hanging="10"/>
      </w:pPr>
      <w:r>
        <w:rPr>
          <w:rFonts w:ascii="Arial" w:eastAsia="Arial" w:hAnsi="Arial" w:cs="Arial"/>
          <w:b/>
          <w:sz w:val="20"/>
        </w:rPr>
        <w:t xml:space="preserve">Role: Senior Associate Consultant | Sr. RPA Developer </w:t>
      </w:r>
      <w:r>
        <w:rPr>
          <w:rFonts w:ascii="Arial" w:eastAsia="Arial" w:hAnsi="Arial" w:cs="Arial"/>
          <w:b/>
          <w:sz w:val="20"/>
          <w:u w:val="single" w:color="000000"/>
        </w:rPr>
        <w:t>Responsibilities:</w:t>
      </w:r>
      <w:r>
        <w:rPr>
          <w:rFonts w:ascii="Arial" w:eastAsia="Arial" w:hAnsi="Arial" w:cs="Arial"/>
          <w:b/>
          <w:sz w:val="20"/>
        </w:rPr>
        <w:t xml:space="preserve">  </w:t>
      </w:r>
    </w:p>
    <w:p w14:paraId="71EF6FE5" w14:textId="77777777" w:rsidR="005310E2" w:rsidRDefault="0097429B">
      <w:pPr>
        <w:numPr>
          <w:ilvl w:val="0"/>
          <w:numId w:val="3"/>
        </w:numPr>
        <w:spacing w:after="4" w:line="249" w:lineRule="auto"/>
        <w:ind w:right="48" w:hanging="425"/>
        <w:jc w:val="both"/>
      </w:pPr>
      <w:r>
        <w:rPr>
          <w:rFonts w:ascii="Arial" w:eastAsia="Arial" w:hAnsi="Arial" w:cs="Arial"/>
          <w:sz w:val="20"/>
        </w:rPr>
        <w:t xml:space="preserve">Designed and implemented end-to-end SAP automation workflows leveraging UiPath to streamline critical business processes such as order processing, invoice management, inventory updates and report generation. </w:t>
      </w:r>
    </w:p>
    <w:p w14:paraId="09A4AA77" w14:textId="77777777" w:rsidR="005310E2" w:rsidRDefault="0097429B">
      <w:pPr>
        <w:numPr>
          <w:ilvl w:val="0"/>
          <w:numId w:val="3"/>
        </w:numPr>
        <w:spacing w:after="5" w:line="250" w:lineRule="auto"/>
        <w:ind w:right="48" w:hanging="425"/>
        <w:jc w:val="both"/>
      </w:pPr>
      <w:r>
        <w:rPr>
          <w:rFonts w:ascii="Arial" w:eastAsia="Arial" w:hAnsi="Arial" w:cs="Arial"/>
          <w:sz w:val="20"/>
        </w:rPr>
        <w:lastRenderedPageBreak/>
        <w:t xml:space="preserve">Developed complex automations using SAP GUI scripting, BAPI calls and RFC integrations to interact seamlessly with SAP ECC and S/4HANA modules, ensuring reliable data extraction and transaction processing. </w:t>
      </w:r>
    </w:p>
    <w:p w14:paraId="0D2C5DE4" w14:textId="77777777" w:rsidR="005310E2" w:rsidRDefault="0097429B">
      <w:pPr>
        <w:numPr>
          <w:ilvl w:val="0"/>
          <w:numId w:val="3"/>
        </w:numPr>
        <w:spacing w:after="5" w:line="250" w:lineRule="auto"/>
        <w:ind w:right="48" w:hanging="425"/>
        <w:jc w:val="both"/>
      </w:pPr>
      <w:r>
        <w:rPr>
          <w:rFonts w:ascii="Arial" w:eastAsia="Arial" w:hAnsi="Arial" w:cs="Arial"/>
          <w:sz w:val="20"/>
        </w:rPr>
        <w:t xml:space="preserve">Automated repetitive SAP transactions by utilizing SAP selectors, custom activities and screen scraping techniques while maintaining robustness against UI changes and system updates. </w:t>
      </w:r>
    </w:p>
    <w:p w14:paraId="7A1AB251" w14:textId="77777777" w:rsidR="005310E2" w:rsidRDefault="0097429B">
      <w:pPr>
        <w:numPr>
          <w:ilvl w:val="0"/>
          <w:numId w:val="3"/>
        </w:numPr>
        <w:spacing w:after="5" w:line="250" w:lineRule="auto"/>
        <w:ind w:right="48" w:hanging="425"/>
        <w:jc w:val="both"/>
      </w:pPr>
      <w:r>
        <w:rPr>
          <w:rFonts w:ascii="Arial" w:eastAsia="Arial" w:hAnsi="Arial" w:cs="Arial"/>
          <w:sz w:val="20"/>
        </w:rPr>
        <w:t xml:space="preserve">Utilized dynamic and adaptive selectors to reliably identify SAP GUI components such as input fields, buttons, tables and dropdowns, ensuring high accuracy even with frequent UI changes or different user roles. </w:t>
      </w:r>
    </w:p>
    <w:p w14:paraId="6D37B9FF" w14:textId="77777777" w:rsidR="005310E2" w:rsidRDefault="0097429B">
      <w:pPr>
        <w:numPr>
          <w:ilvl w:val="0"/>
          <w:numId w:val="3"/>
        </w:numPr>
        <w:spacing w:after="26" w:line="250" w:lineRule="auto"/>
        <w:ind w:right="48" w:hanging="425"/>
        <w:jc w:val="both"/>
      </w:pPr>
      <w:r>
        <w:rPr>
          <w:rFonts w:ascii="Arial" w:eastAsia="Arial" w:hAnsi="Arial" w:cs="Arial"/>
          <w:sz w:val="20"/>
        </w:rPr>
        <w:t xml:space="preserve">Automated complex business processes by extracting, validating and modifying business-critical data within SAP modules, including master data updates, transaction postings, report generation and data reconciliation. </w:t>
      </w:r>
    </w:p>
    <w:p w14:paraId="0DE74D1F" w14:textId="77777777" w:rsidR="005310E2" w:rsidRDefault="0097429B">
      <w:pPr>
        <w:numPr>
          <w:ilvl w:val="0"/>
          <w:numId w:val="3"/>
        </w:numPr>
        <w:spacing w:after="5" w:line="250" w:lineRule="auto"/>
        <w:ind w:right="48" w:hanging="425"/>
        <w:jc w:val="both"/>
      </w:pPr>
      <w:r>
        <w:rPr>
          <w:rFonts w:ascii="Arial" w:eastAsia="Arial" w:hAnsi="Arial" w:cs="Arial"/>
          <w:sz w:val="20"/>
        </w:rPr>
        <w:t xml:space="preserve">Created reusable automation components and templates specific to SAP workflows, reducing development time and standardizing process automation across multiple SAP modules. (FI, MM, SD, PP). </w:t>
      </w:r>
    </w:p>
    <w:p w14:paraId="7D865DDF" w14:textId="77777777" w:rsidR="005310E2" w:rsidRDefault="0097429B">
      <w:pPr>
        <w:numPr>
          <w:ilvl w:val="0"/>
          <w:numId w:val="3"/>
        </w:numPr>
        <w:spacing w:after="5" w:line="250" w:lineRule="auto"/>
        <w:ind w:right="48" w:hanging="425"/>
        <w:jc w:val="both"/>
      </w:pPr>
      <w:r>
        <w:rPr>
          <w:rFonts w:ascii="Arial" w:eastAsia="Arial" w:hAnsi="Arial" w:cs="Arial"/>
          <w:sz w:val="20"/>
        </w:rPr>
        <w:t xml:space="preserve">Integrated SAP automation with external systems (Excel, databases, web portals) to facilitate end-to-end process orchestration, improving data consistency and reducing manual errors. </w:t>
      </w:r>
    </w:p>
    <w:p w14:paraId="26CC3C62" w14:textId="77777777" w:rsidR="005310E2" w:rsidRDefault="0097429B">
      <w:pPr>
        <w:numPr>
          <w:ilvl w:val="0"/>
          <w:numId w:val="3"/>
        </w:numPr>
        <w:spacing w:after="5" w:line="250" w:lineRule="auto"/>
        <w:ind w:right="48" w:hanging="425"/>
        <w:jc w:val="both"/>
      </w:pPr>
      <w:r>
        <w:rPr>
          <w:rFonts w:ascii="Arial" w:eastAsia="Arial" w:hAnsi="Arial" w:cs="Arial"/>
          <w:sz w:val="20"/>
        </w:rPr>
        <w:t xml:space="preserve">Implemented exception handling and retry mechanisms within SAP automation to gracefully manage pop-up dialogs, session timeouts, lock issues and transaction failures, enhancing process stability. </w:t>
      </w:r>
    </w:p>
    <w:p w14:paraId="0435458F" w14:textId="77777777" w:rsidR="005310E2" w:rsidRDefault="0097429B">
      <w:pPr>
        <w:numPr>
          <w:ilvl w:val="0"/>
          <w:numId w:val="3"/>
        </w:numPr>
        <w:spacing w:after="5" w:line="250" w:lineRule="auto"/>
        <w:ind w:right="48" w:hanging="425"/>
        <w:jc w:val="both"/>
      </w:pPr>
      <w:r>
        <w:rPr>
          <w:rFonts w:ascii="Arial" w:eastAsia="Arial" w:hAnsi="Arial" w:cs="Arial"/>
          <w:sz w:val="20"/>
        </w:rPr>
        <w:t xml:space="preserve">Collaborated closely with functional consultants and business users to analyze current workflows, identify automation opportunities and define acceptance criteria for bots. </w:t>
      </w:r>
    </w:p>
    <w:p w14:paraId="0ABA3D25" w14:textId="77777777" w:rsidR="005310E2" w:rsidRDefault="0097429B">
      <w:pPr>
        <w:numPr>
          <w:ilvl w:val="0"/>
          <w:numId w:val="3"/>
        </w:numPr>
        <w:spacing w:after="5" w:line="250" w:lineRule="auto"/>
        <w:ind w:right="48" w:hanging="425"/>
        <w:jc w:val="both"/>
      </w:pPr>
      <w:r>
        <w:rPr>
          <w:rFonts w:ascii="Arial" w:eastAsia="Arial" w:hAnsi="Arial" w:cs="Arial"/>
          <w:sz w:val="20"/>
        </w:rPr>
        <w:t xml:space="preserve">Executed performance tuning and optimization of bots to minimize transaction execution time and reduce system load without compromising data integrity. </w:t>
      </w:r>
    </w:p>
    <w:p w14:paraId="25C85EC7" w14:textId="77777777" w:rsidR="005310E2" w:rsidRDefault="0097429B">
      <w:pPr>
        <w:numPr>
          <w:ilvl w:val="0"/>
          <w:numId w:val="3"/>
        </w:numPr>
        <w:spacing w:after="5" w:line="250" w:lineRule="auto"/>
        <w:ind w:right="48" w:hanging="425"/>
        <w:jc w:val="both"/>
      </w:pPr>
      <w:r>
        <w:rPr>
          <w:rFonts w:ascii="Arial" w:eastAsia="Arial" w:hAnsi="Arial" w:cs="Arial"/>
          <w:sz w:val="20"/>
        </w:rPr>
        <w:t xml:space="preserve">Supported automation deployments and Go-Live activities, including post-deployment monitoring, troubleshooting and continuous improvement initiatives. </w:t>
      </w:r>
    </w:p>
    <w:p w14:paraId="12E8C3D3" w14:textId="77777777" w:rsidR="005310E2" w:rsidRDefault="0097429B">
      <w:pPr>
        <w:numPr>
          <w:ilvl w:val="0"/>
          <w:numId w:val="3"/>
        </w:numPr>
        <w:spacing w:after="5" w:line="250" w:lineRule="auto"/>
        <w:ind w:right="48" w:hanging="425"/>
        <w:jc w:val="both"/>
      </w:pPr>
      <w:r>
        <w:rPr>
          <w:rFonts w:ascii="Arial" w:eastAsia="Arial" w:hAnsi="Arial" w:cs="Arial"/>
          <w:sz w:val="20"/>
        </w:rPr>
        <w:t>Developed detailed technical documentation and process maps for automation projects, facilitating knowledge transfer and ensuring compliance with organizational standards</w:t>
      </w:r>
      <w:r>
        <w:rPr>
          <w:rFonts w:ascii="Arial" w:eastAsia="Arial" w:hAnsi="Arial" w:cs="Arial"/>
          <w:sz w:val="24"/>
        </w:rPr>
        <w:t>.</w:t>
      </w:r>
      <w:r>
        <w:rPr>
          <w:rFonts w:ascii="Arial" w:eastAsia="Arial" w:hAnsi="Arial" w:cs="Arial"/>
          <w:sz w:val="20"/>
        </w:rPr>
        <w:t xml:space="preserve"> </w:t>
      </w:r>
    </w:p>
    <w:p w14:paraId="06AD2CBA" w14:textId="77777777" w:rsidR="005310E2" w:rsidRDefault="0097429B">
      <w:pPr>
        <w:numPr>
          <w:ilvl w:val="0"/>
          <w:numId w:val="3"/>
        </w:numPr>
        <w:spacing w:after="5" w:line="250" w:lineRule="auto"/>
        <w:ind w:right="48" w:hanging="425"/>
        <w:jc w:val="both"/>
      </w:pPr>
      <w:r>
        <w:rPr>
          <w:rFonts w:ascii="Arial" w:eastAsia="Arial" w:hAnsi="Arial" w:cs="Arial"/>
          <w:sz w:val="20"/>
        </w:rPr>
        <w:t xml:space="preserve">Conducted training sessions and workshops for junior RPA developers and business users on SAP automation best practices, SAP transaction handling and bot management. </w:t>
      </w:r>
    </w:p>
    <w:p w14:paraId="3C99A274" w14:textId="77777777" w:rsidR="005310E2" w:rsidRDefault="0097429B">
      <w:pPr>
        <w:numPr>
          <w:ilvl w:val="0"/>
          <w:numId w:val="3"/>
        </w:numPr>
        <w:spacing w:after="5" w:line="250" w:lineRule="auto"/>
        <w:ind w:right="48" w:hanging="425"/>
        <w:jc w:val="both"/>
      </w:pPr>
      <w:r>
        <w:rPr>
          <w:rFonts w:ascii="Arial" w:eastAsia="Arial" w:hAnsi="Arial" w:cs="Arial"/>
          <w:sz w:val="20"/>
        </w:rPr>
        <w:t xml:space="preserve">Ensured adherence to security and compliance standards in automation by managing credential assets securely and implementing audit trails for sensitive transactions. </w:t>
      </w:r>
    </w:p>
    <w:p w14:paraId="6CFA0F89" w14:textId="77777777" w:rsidR="005310E2" w:rsidRDefault="0097429B">
      <w:pPr>
        <w:numPr>
          <w:ilvl w:val="0"/>
          <w:numId w:val="3"/>
        </w:numPr>
        <w:spacing w:after="4" w:line="249" w:lineRule="auto"/>
        <w:ind w:right="48" w:hanging="425"/>
        <w:jc w:val="both"/>
      </w:pPr>
      <w:r>
        <w:rPr>
          <w:rFonts w:ascii="Arial" w:eastAsia="Arial" w:hAnsi="Arial" w:cs="Arial"/>
          <w:sz w:val="20"/>
        </w:rPr>
        <w:t xml:space="preserve">Applied Scrum methodologies to streamline processes, safeguard sensitive information and maintain compliance with regulatory standards. Led successful deployments of automation solutions using Agile methodologies enhancing operational efficiency and compliance. </w:t>
      </w:r>
    </w:p>
    <w:p w14:paraId="5032DAFA" w14:textId="77777777" w:rsidR="005310E2" w:rsidRDefault="0097429B">
      <w:pPr>
        <w:spacing w:after="4" w:line="249" w:lineRule="auto"/>
        <w:ind w:right="48"/>
        <w:jc w:val="both"/>
      </w:pPr>
      <w:r>
        <w:rPr>
          <w:rFonts w:ascii="Arial" w:eastAsia="Arial" w:hAnsi="Arial" w:cs="Arial"/>
          <w:b/>
          <w:sz w:val="20"/>
          <w:u w:val="single" w:color="000000"/>
        </w:rPr>
        <w:t>Environment</w:t>
      </w:r>
      <w:r>
        <w:rPr>
          <w:rFonts w:ascii="Arial" w:eastAsia="Arial" w:hAnsi="Arial" w:cs="Arial"/>
          <w:sz w:val="20"/>
        </w:rPr>
        <w:t>: UiPath Studio, UiPath Orchestrator, SAP GUI Scripting, SQL, Excel, SharePoint, Outlook, Agile, Scrum.</w:t>
      </w:r>
      <w:r>
        <w:rPr>
          <w:rFonts w:ascii="Arial" w:eastAsia="Arial" w:hAnsi="Arial" w:cs="Arial"/>
          <w:b/>
          <w:sz w:val="20"/>
        </w:rPr>
        <w:t xml:space="preserve"> </w:t>
      </w:r>
    </w:p>
    <w:p w14:paraId="4A078B5A" w14:textId="77777777" w:rsidR="005310E2" w:rsidRDefault="0097429B">
      <w:pPr>
        <w:spacing w:after="0"/>
      </w:pPr>
      <w:r>
        <w:rPr>
          <w:rFonts w:ascii="Arial" w:eastAsia="Arial" w:hAnsi="Arial" w:cs="Arial"/>
          <w:sz w:val="20"/>
        </w:rPr>
        <w:t xml:space="preserve"> </w:t>
      </w:r>
    </w:p>
    <w:p w14:paraId="1E79D011" w14:textId="77777777" w:rsidR="005310E2" w:rsidRDefault="0097429B">
      <w:pPr>
        <w:spacing w:after="0"/>
        <w:ind w:left="-1"/>
      </w:pPr>
      <w:r>
        <w:rPr>
          <w:noProof/>
        </w:rPr>
        <w:drawing>
          <wp:inline distT="0" distB="0" distL="0" distR="0" wp14:anchorId="1F64F8A9" wp14:editId="7FA43B44">
            <wp:extent cx="1031710" cy="330835"/>
            <wp:effectExtent l="0" t="0" r="0" b="0"/>
            <wp:docPr id="1343" name="Picture 1343"/>
            <wp:cNvGraphicFramePr/>
            <a:graphic xmlns:a="http://schemas.openxmlformats.org/drawingml/2006/main">
              <a:graphicData uri="http://schemas.openxmlformats.org/drawingml/2006/picture">
                <pic:pic xmlns:pic="http://schemas.openxmlformats.org/drawingml/2006/picture">
                  <pic:nvPicPr>
                    <pic:cNvPr id="1343" name="Picture 1343"/>
                    <pic:cNvPicPr/>
                  </pic:nvPicPr>
                  <pic:blipFill>
                    <a:blip r:embed="rId8"/>
                    <a:stretch>
                      <a:fillRect/>
                    </a:stretch>
                  </pic:blipFill>
                  <pic:spPr>
                    <a:xfrm>
                      <a:off x="0" y="0"/>
                      <a:ext cx="1031710" cy="330835"/>
                    </a:xfrm>
                    <a:prstGeom prst="rect">
                      <a:avLst/>
                    </a:prstGeom>
                  </pic:spPr>
                </pic:pic>
              </a:graphicData>
            </a:graphic>
          </wp:inline>
        </w:drawing>
      </w:r>
      <w:r>
        <w:rPr>
          <w:rFonts w:ascii="Arial" w:eastAsia="Arial" w:hAnsi="Arial" w:cs="Arial"/>
          <w:sz w:val="20"/>
        </w:rPr>
        <w:t xml:space="preserve"> </w:t>
      </w:r>
    </w:p>
    <w:p w14:paraId="422FE3E2" w14:textId="77777777" w:rsidR="005310E2" w:rsidRDefault="0097429B">
      <w:pPr>
        <w:spacing w:after="4" w:line="249" w:lineRule="auto"/>
        <w:ind w:left="-5" w:hanging="10"/>
      </w:pPr>
      <w:r>
        <w:rPr>
          <w:rFonts w:ascii="Arial" w:eastAsia="Arial" w:hAnsi="Arial" w:cs="Arial"/>
          <w:b/>
          <w:sz w:val="20"/>
        </w:rPr>
        <w:t xml:space="preserve">Company: Tech Mahindra, India </w:t>
      </w:r>
      <w:r>
        <w:rPr>
          <w:rFonts w:ascii="Arial" w:eastAsia="Arial" w:hAnsi="Arial" w:cs="Arial"/>
          <w:b/>
          <w:sz w:val="20"/>
        </w:rPr>
        <w:tab/>
      </w:r>
      <w:r>
        <w:rPr>
          <w:rFonts w:ascii="Arial" w:eastAsia="Arial" w:hAnsi="Arial" w:cs="Arial"/>
          <w:b/>
          <w:sz w:val="20"/>
        </w:rPr>
        <w:t xml:space="preserve">                                                                              September’2018 – July’2021            Client: Baylor Scott and White Health (BSWH), USA </w:t>
      </w:r>
    </w:p>
    <w:p w14:paraId="4246286C" w14:textId="77777777" w:rsidR="005310E2" w:rsidRDefault="0097429B">
      <w:pPr>
        <w:spacing w:after="4" w:line="249" w:lineRule="auto"/>
        <w:ind w:left="-5" w:hanging="10"/>
      </w:pPr>
      <w:r>
        <w:rPr>
          <w:rFonts w:ascii="Arial" w:eastAsia="Arial" w:hAnsi="Arial" w:cs="Arial"/>
          <w:b/>
          <w:sz w:val="20"/>
        </w:rPr>
        <w:t xml:space="preserve">Role: Software Engineer – RPA </w:t>
      </w:r>
    </w:p>
    <w:p w14:paraId="1889907A" w14:textId="77777777" w:rsidR="005310E2" w:rsidRDefault="0097429B">
      <w:pPr>
        <w:tabs>
          <w:tab w:val="center" w:pos="2160"/>
          <w:tab w:val="center" w:pos="2880"/>
          <w:tab w:val="center" w:pos="3601"/>
          <w:tab w:val="center" w:pos="4321"/>
          <w:tab w:val="center" w:pos="5041"/>
          <w:tab w:val="center" w:pos="5761"/>
          <w:tab w:val="center" w:pos="6481"/>
          <w:tab w:val="center" w:pos="7201"/>
          <w:tab w:val="center" w:pos="7921"/>
          <w:tab w:val="center" w:pos="8642"/>
        </w:tabs>
        <w:spacing w:after="0"/>
      </w:pPr>
      <w:r>
        <w:rPr>
          <w:rFonts w:ascii="Arial" w:eastAsia="Arial" w:hAnsi="Arial" w:cs="Arial"/>
          <w:b/>
          <w:sz w:val="20"/>
          <w:u w:val="single" w:color="000000"/>
        </w:rPr>
        <w:t>Responsibilities</w:t>
      </w:r>
      <w:r>
        <w:rPr>
          <w:rFonts w:ascii="Arial" w:eastAsia="Arial" w:hAnsi="Arial" w:cs="Arial"/>
          <w:b/>
          <w:sz w:val="20"/>
        </w:rPr>
        <w:t xml:space="preserve">:  </w:t>
      </w:r>
      <w:r>
        <w:rPr>
          <w:rFonts w:ascii="Arial" w:eastAsia="Arial" w:hAnsi="Arial" w:cs="Arial"/>
          <w:b/>
          <w:sz w:val="20"/>
        </w:rPr>
        <w:tab/>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Pr>
          <w:rFonts w:ascii="Arial" w:eastAsia="Arial" w:hAnsi="Arial" w:cs="Arial"/>
        </w:rPr>
        <w:t xml:space="preserve">                      </w:t>
      </w:r>
      <w:r>
        <w:rPr>
          <w:rFonts w:ascii="Arial" w:eastAsia="Arial" w:hAnsi="Arial" w:cs="Arial"/>
          <w:b/>
          <w:sz w:val="20"/>
        </w:rPr>
        <w:t xml:space="preserve"> </w:t>
      </w:r>
    </w:p>
    <w:p w14:paraId="7078589B" w14:textId="77777777" w:rsidR="005310E2" w:rsidRDefault="0097429B">
      <w:pPr>
        <w:numPr>
          <w:ilvl w:val="0"/>
          <w:numId w:val="3"/>
        </w:numPr>
        <w:spacing w:after="4" w:line="249" w:lineRule="auto"/>
        <w:ind w:right="48" w:hanging="425"/>
        <w:jc w:val="both"/>
      </w:pPr>
      <w:r>
        <w:rPr>
          <w:rFonts w:ascii="Arial" w:eastAsia="Arial" w:hAnsi="Arial" w:cs="Arial"/>
          <w:sz w:val="20"/>
        </w:rPr>
        <w:t xml:space="preserve">Developed and deployed end-to-end UiPath workflows to extract, transform and load structured patient data from various EHR (Electronic Health Record) systems such as Epic and Cerner, ensuring HIPAA compliance and data integrity. </w:t>
      </w:r>
    </w:p>
    <w:p w14:paraId="53EC2CAA" w14:textId="77777777" w:rsidR="005310E2" w:rsidRDefault="0097429B">
      <w:pPr>
        <w:numPr>
          <w:ilvl w:val="0"/>
          <w:numId w:val="3"/>
        </w:numPr>
        <w:spacing w:after="4" w:line="249" w:lineRule="auto"/>
        <w:ind w:right="48" w:hanging="425"/>
        <w:jc w:val="both"/>
      </w:pPr>
      <w:r>
        <w:rPr>
          <w:rFonts w:ascii="Arial" w:eastAsia="Arial" w:hAnsi="Arial" w:cs="Arial"/>
          <w:sz w:val="20"/>
        </w:rPr>
        <w:t xml:space="preserve">Developed automation solutions to streamline healthcare claims processing by automating the intake, validation and submission of insurance claims to payers. This reduced manual workload for billing teams and minimized claim rejections through automated pre-validation and rules-based logic. </w:t>
      </w:r>
    </w:p>
    <w:p w14:paraId="267A676D" w14:textId="77777777" w:rsidR="005310E2" w:rsidRDefault="0097429B">
      <w:pPr>
        <w:numPr>
          <w:ilvl w:val="0"/>
          <w:numId w:val="3"/>
        </w:numPr>
        <w:spacing w:after="4" w:line="249" w:lineRule="auto"/>
        <w:ind w:right="48" w:hanging="425"/>
        <w:jc w:val="both"/>
      </w:pPr>
      <w:r>
        <w:rPr>
          <w:rFonts w:ascii="Arial" w:eastAsia="Arial" w:hAnsi="Arial" w:cs="Arial"/>
          <w:sz w:val="20"/>
        </w:rPr>
        <w:t>Utilized advanced UiPath activities including database activities, queues and orchestrator tools to automate data entry, validation and extraction processes for clinical and administrative operations.</w:t>
      </w:r>
      <w:r>
        <w:rPr>
          <w:rFonts w:ascii="Arial" w:eastAsia="Arial" w:hAnsi="Arial" w:cs="Arial"/>
          <w:sz w:val="24"/>
        </w:rPr>
        <w:t xml:space="preserve"> </w:t>
      </w:r>
      <w:r>
        <w:rPr>
          <w:rFonts w:ascii="Arial" w:eastAsia="Arial" w:hAnsi="Arial" w:cs="Arial"/>
          <w:sz w:val="20"/>
        </w:rPr>
        <w:t xml:space="preserve">Used data scraping, form recognition and OCR to digitize paper forms and PDFs submitted by patients at outpatient clinics. </w:t>
      </w:r>
    </w:p>
    <w:p w14:paraId="40DE8921" w14:textId="77777777" w:rsidR="005310E2" w:rsidRDefault="0097429B">
      <w:pPr>
        <w:numPr>
          <w:ilvl w:val="0"/>
          <w:numId w:val="3"/>
        </w:numPr>
        <w:spacing w:after="4" w:line="249" w:lineRule="auto"/>
        <w:ind w:right="48" w:hanging="425"/>
        <w:jc w:val="both"/>
      </w:pPr>
      <w:r>
        <w:rPr>
          <w:rFonts w:ascii="Arial" w:eastAsia="Arial" w:hAnsi="Arial" w:cs="Arial"/>
          <w:sz w:val="20"/>
        </w:rPr>
        <w:t xml:space="preserve">Automated the verification of patient eligibility by extracting details from payer portals and APIs prior to medical service delivery. This helped reduce claim denials and improved front-desk efficiency by streamlining benefits confirmation. </w:t>
      </w:r>
    </w:p>
    <w:p w14:paraId="343F8A3C" w14:textId="77777777" w:rsidR="005310E2" w:rsidRDefault="0097429B">
      <w:pPr>
        <w:numPr>
          <w:ilvl w:val="0"/>
          <w:numId w:val="3"/>
        </w:numPr>
        <w:spacing w:after="4" w:line="249" w:lineRule="auto"/>
        <w:ind w:right="48" w:hanging="425"/>
        <w:jc w:val="both"/>
      </w:pPr>
      <w:r>
        <w:rPr>
          <w:rFonts w:ascii="Arial" w:eastAsia="Arial" w:hAnsi="Arial" w:cs="Arial"/>
          <w:sz w:val="20"/>
        </w:rPr>
        <w:t xml:space="preserve">Developed RPA solutions to support pre-authorization workflows by automating the collection of clinical documentation, generating structured requests and submitting them through payer portals, significantly accelerating approval times. </w:t>
      </w:r>
    </w:p>
    <w:p w14:paraId="04A6F212" w14:textId="77777777" w:rsidR="005310E2" w:rsidRDefault="0097429B">
      <w:pPr>
        <w:numPr>
          <w:ilvl w:val="0"/>
          <w:numId w:val="3"/>
        </w:numPr>
        <w:spacing w:after="4" w:line="249" w:lineRule="auto"/>
        <w:ind w:right="48" w:hanging="425"/>
        <w:jc w:val="both"/>
      </w:pPr>
      <w:r>
        <w:rPr>
          <w:rFonts w:ascii="Arial" w:eastAsia="Arial" w:hAnsi="Arial" w:cs="Arial"/>
          <w:sz w:val="20"/>
        </w:rPr>
        <w:t xml:space="preserve">Automated end-to-end patient appointment workflows by navigating web-based forms using Type Into, Click and Select Item activities. Ensured reliable execution through dynamic page checks with Element Exists and Check App State. Enabled automated communication by sending appointment confirmations and updates using Send SMTP Mail and Outlook integration. </w:t>
      </w:r>
    </w:p>
    <w:p w14:paraId="13A160F4" w14:textId="77777777" w:rsidR="005310E2" w:rsidRDefault="0097429B">
      <w:pPr>
        <w:numPr>
          <w:ilvl w:val="0"/>
          <w:numId w:val="3"/>
        </w:numPr>
        <w:spacing w:after="4" w:line="249" w:lineRule="auto"/>
        <w:ind w:right="48" w:hanging="425"/>
        <w:jc w:val="both"/>
      </w:pPr>
      <w:r>
        <w:rPr>
          <w:rFonts w:ascii="Arial" w:eastAsia="Arial" w:hAnsi="Arial" w:cs="Arial"/>
          <w:sz w:val="20"/>
        </w:rPr>
        <w:lastRenderedPageBreak/>
        <w:t xml:space="preserve">Designed and deployed UiPath workflows to automate healthcare revenue cycle processes such as insurance eligibility verification, medical claims validation and prior authorization, using HTTP Request, Deserialize JSON and custom logic in Invoke Code for integration with payer APIs. </w:t>
      </w:r>
    </w:p>
    <w:p w14:paraId="31111DE6" w14:textId="77777777" w:rsidR="005310E2" w:rsidRDefault="0097429B">
      <w:pPr>
        <w:numPr>
          <w:ilvl w:val="0"/>
          <w:numId w:val="3"/>
        </w:numPr>
        <w:spacing w:after="4" w:line="249" w:lineRule="auto"/>
        <w:ind w:right="48" w:hanging="425"/>
        <w:jc w:val="both"/>
      </w:pPr>
      <w:r>
        <w:rPr>
          <w:rFonts w:ascii="Arial" w:eastAsia="Arial" w:hAnsi="Arial" w:cs="Arial"/>
          <w:sz w:val="20"/>
        </w:rPr>
        <w:t xml:space="preserve">Created bots to verify insurance eligibility by logging into payer portals (e.g., Blue Cross) and cross-referencing patient coverage data with EHR and billing systems. Performed automation feasibility studies across healthcare business units, collaborating with process owners and SMEs to assess automation ROI, identify pain points and recommend scalable automation solutions. </w:t>
      </w:r>
    </w:p>
    <w:p w14:paraId="78B4CF4D" w14:textId="77777777" w:rsidR="005310E2" w:rsidRDefault="0097429B">
      <w:pPr>
        <w:numPr>
          <w:ilvl w:val="0"/>
          <w:numId w:val="3"/>
        </w:numPr>
        <w:spacing w:after="4" w:line="249" w:lineRule="auto"/>
        <w:ind w:right="48" w:hanging="425"/>
        <w:jc w:val="both"/>
      </w:pPr>
      <w:r>
        <w:rPr>
          <w:rFonts w:ascii="Arial" w:eastAsia="Arial" w:hAnsi="Arial" w:cs="Arial"/>
          <w:sz w:val="20"/>
        </w:rPr>
        <w:t xml:space="preserve">Built reusable components and custom libraries for automation of frequently used functions such as data validation, encryption/decryption of PHI (Protected Health Information) and audit logging. </w:t>
      </w:r>
    </w:p>
    <w:p w14:paraId="4B81B981" w14:textId="77777777" w:rsidR="005310E2" w:rsidRDefault="0097429B">
      <w:pPr>
        <w:numPr>
          <w:ilvl w:val="0"/>
          <w:numId w:val="3"/>
        </w:numPr>
        <w:spacing w:after="4" w:line="249" w:lineRule="auto"/>
        <w:ind w:right="48" w:hanging="425"/>
        <w:jc w:val="both"/>
      </w:pPr>
      <w:r>
        <w:rPr>
          <w:rFonts w:ascii="Arial" w:eastAsia="Arial" w:hAnsi="Arial" w:cs="Arial"/>
          <w:sz w:val="20"/>
        </w:rPr>
        <w:t xml:space="preserve">Managed multi-bot orchestration and load balancing through UiPath Orchestrator, using Queues and dynamic Schedules to parallelize processing of large patient datasets and reduce operational time. </w:t>
      </w:r>
    </w:p>
    <w:p w14:paraId="4AB65F82" w14:textId="77777777" w:rsidR="005310E2" w:rsidRDefault="0097429B">
      <w:pPr>
        <w:numPr>
          <w:ilvl w:val="0"/>
          <w:numId w:val="3"/>
        </w:numPr>
        <w:spacing w:after="27" w:line="249" w:lineRule="auto"/>
        <w:ind w:right="48" w:hanging="425"/>
        <w:jc w:val="both"/>
      </w:pPr>
      <w:r>
        <w:rPr>
          <w:rFonts w:ascii="Arial" w:eastAsia="Arial" w:hAnsi="Arial" w:cs="Arial"/>
          <w:sz w:val="20"/>
        </w:rPr>
        <w:t xml:space="preserve">Performed feasibility analysis for automating healthcare workflows, creating PDDs and SDDs while ensuring compliance and identifying system limitations in Citrix and API environments. </w:t>
      </w:r>
    </w:p>
    <w:p w14:paraId="517AC94E" w14:textId="77777777" w:rsidR="005310E2" w:rsidRDefault="0097429B">
      <w:pPr>
        <w:numPr>
          <w:ilvl w:val="0"/>
          <w:numId w:val="3"/>
        </w:numPr>
        <w:spacing w:after="4" w:line="249" w:lineRule="auto"/>
        <w:ind w:right="48" w:hanging="425"/>
        <w:jc w:val="both"/>
      </w:pPr>
      <w:r>
        <w:rPr>
          <w:rFonts w:ascii="Arial" w:eastAsia="Arial" w:hAnsi="Arial" w:cs="Arial"/>
          <w:sz w:val="20"/>
        </w:rPr>
        <w:t xml:space="preserve">Participated in cross-functional strategy sessions to identify and implement process improvements, enhancing overall effectiveness and fostering collaborative relationships across diverse teams. </w:t>
      </w:r>
    </w:p>
    <w:p w14:paraId="6E898F53" w14:textId="77777777" w:rsidR="005310E2" w:rsidRDefault="0097429B">
      <w:pPr>
        <w:numPr>
          <w:ilvl w:val="0"/>
          <w:numId w:val="3"/>
        </w:numPr>
        <w:spacing w:after="4" w:line="249" w:lineRule="auto"/>
        <w:ind w:right="48" w:hanging="425"/>
        <w:jc w:val="both"/>
      </w:pPr>
      <w:r>
        <w:rPr>
          <w:rFonts w:ascii="Arial" w:eastAsia="Arial" w:hAnsi="Arial" w:cs="Arial"/>
          <w:sz w:val="20"/>
        </w:rPr>
        <w:t xml:space="preserve">Collaborated closely with QA teams to develop detailed test cases and test plans for automated workflows and actively participated in User Acceptance Testing (UAT) and by validating automation outcomes against business requirements, documenting defects and performing iterative fixes to align with performance standards. </w:t>
      </w:r>
    </w:p>
    <w:p w14:paraId="2E4C42C3" w14:textId="77777777" w:rsidR="005310E2" w:rsidRDefault="0097429B">
      <w:pPr>
        <w:numPr>
          <w:ilvl w:val="0"/>
          <w:numId w:val="3"/>
        </w:numPr>
        <w:spacing w:after="4" w:line="249" w:lineRule="auto"/>
        <w:ind w:right="48" w:hanging="425"/>
        <w:jc w:val="both"/>
      </w:pPr>
      <w:r>
        <w:rPr>
          <w:rFonts w:ascii="Arial" w:eastAsia="Arial" w:hAnsi="Arial" w:cs="Arial"/>
          <w:sz w:val="20"/>
        </w:rPr>
        <w:t xml:space="preserve">Created PDD (Process Design Document) and SDD (Solution Design Document) to formalize design choices, risk mitigation strategies, and exception handling. </w:t>
      </w:r>
    </w:p>
    <w:p w14:paraId="3EAA03FD" w14:textId="77777777" w:rsidR="005310E2" w:rsidRDefault="0097429B">
      <w:pPr>
        <w:spacing w:after="4" w:line="249" w:lineRule="auto"/>
        <w:ind w:right="48"/>
        <w:jc w:val="both"/>
      </w:pPr>
      <w:r>
        <w:rPr>
          <w:rFonts w:ascii="Arial" w:eastAsia="Arial" w:hAnsi="Arial" w:cs="Arial"/>
          <w:b/>
          <w:sz w:val="20"/>
          <w:u w:val="single" w:color="000000"/>
        </w:rPr>
        <w:t>Environment</w:t>
      </w:r>
      <w:r>
        <w:rPr>
          <w:rFonts w:ascii="Arial" w:eastAsia="Arial" w:hAnsi="Arial" w:cs="Arial"/>
          <w:sz w:val="20"/>
        </w:rPr>
        <w:t xml:space="preserve">: UiPath Studio, UiPath Orchestrator, SQL, Excel, SharePoint, Outlook, Agile, Scrum. </w:t>
      </w:r>
    </w:p>
    <w:p w14:paraId="1B67CFE3" w14:textId="77777777" w:rsidR="005310E2" w:rsidRDefault="0097429B">
      <w:pPr>
        <w:spacing w:after="0"/>
      </w:pPr>
      <w:r>
        <w:rPr>
          <w:rFonts w:ascii="Arial" w:eastAsia="Arial" w:hAnsi="Arial" w:cs="Arial"/>
          <w:sz w:val="20"/>
        </w:rPr>
        <w:t xml:space="preserve"> </w:t>
      </w:r>
    </w:p>
    <w:p w14:paraId="789EFC2C" w14:textId="77777777" w:rsidR="005310E2" w:rsidRDefault="0097429B">
      <w:pPr>
        <w:spacing w:after="0"/>
        <w:ind w:left="-1"/>
      </w:pPr>
      <w:r>
        <w:rPr>
          <w:noProof/>
        </w:rPr>
        <w:drawing>
          <wp:inline distT="0" distB="0" distL="0" distR="0" wp14:anchorId="5A8291AB" wp14:editId="5E1B3199">
            <wp:extent cx="1031240" cy="271145"/>
            <wp:effectExtent l="0" t="0" r="0" b="0"/>
            <wp:docPr id="1661" name="Picture 1661"/>
            <wp:cNvGraphicFramePr/>
            <a:graphic xmlns:a="http://schemas.openxmlformats.org/drawingml/2006/main">
              <a:graphicData uri="http://schemas.openxmlformats.org/drawingml/2006/picture">
                <pic:pic xmlns:pic="http://schemas.openxmlformats.org/drawingml/2006/picture">
                  <pic:nvPicPr>
                    <pic:cNvPr id="1661" name="Picture 1661"/>
                    <pic:cNvPicPr/>
                  </pic:nvPicPr>
                  <pic:blipFill>
                    <a:blip r:embed="rId9"/>
                    <a:stretch>
                      <a:fillRect/>
                    </a:stretch>
                  </pic:blipFill>
                  <pic:spPr>
                    <a:xfrm>
                      <a:off x="0" y="0"/>
                      <a:ext cx="1031240" cy="271145"/>
                    </a:xfrm>
                    <a:prstGeom prst="rect">
                      <a:avLst/>
                    </a:prstGeom>
                  </pic:spPr>
                </pic:pic>
              </a:graphicData>
            </a:graphic>
          </wp:inline>
        </w:drawing>
      </w:r>
      <w:r>
        <w:rPr>
          <w:rFonts w:ascii="Arial" w:eastAsia="Arial" w:hAnsi="Arial" w:cs="Arial"/>
          <w:b/>
          <w:sz w:val="20"/>
        </w:rPr>
        <w:t xml:space="preserve"> </w:t>
      </w:r>
    </w:p>
    <w:p w14:paraId="063D137B" w14:textId="77777777" w:rsidR="005310E2" w:rsidRDefault="0097429B">
      <w:pPr>
        <w:tabs>
          <w:tab w:val="center" w:pos="6761"/>
        </w:tabs>
        <w:spacing w:after="4" w:line="249" w:lineRule="auto"/>
        <w:ind w:left="-15"/>
      </w:pPr>
      <w:r>
        <w:rPr>
          <w:rFonts w:ascii="Arial" w:eastAsia="Arial" w:hAnsi="Arial" w:cs="Arial"/>
          <w:b/>
          <w:sz w:val="20"/>
        </w:rPr>
        <w:t xml:space="preserve">Company: Accenture, India </w:t>
      </w:r>
      <w:r>
        <w:rPr>
          <w:rFonts w:ascii="Arial" w:eastAsia="Arial" w:hAnsi="Arial" w:cs="Arial"/>
          <w:b/>
          <w:sz w:val="20"/>
        </w:rPr>
        <w:tab/>
      </w:r>
      <w:r>
        <w:rPr>
          <w:rFonts w:ascii="Arial" w:eastAsia="Arial" w:hAnsi="Arial" w:cs="Arial"/>
          <w:b/>
          <w:sz w:val="20"/>
        </w:rPr>
        <w:t xml:space="preserve">                                                                                                 June’2017 – August’2018                  </w:t>
      </w:r>
    </w:p>
    <w:p w14:paraId="702113F2" w14:textId="77777777" w:rsidR="005310E2" w:rsidRDefault="0097429B">
      <w:pPr>
        <w:spacing w:after="4" w:line="249" w:lineRule="auto"/>
        <w:ind w:left="-5" w:right="5068" w:hanging="10"/>
      </w:pPr>
      <w:r>
        <w:rPr>
          <w:rFonts w:ascii="Arial" w:eastAsia="Arial" w:hAnsi="Arial" w:cs="Arial"/>
          <w:b/>
          <w:sz w:val="20"/>
        </w:rPr>
        <w:t xml:space="preserve">Role: Business Operations Associate - RPA </w:t>
      </w:r>
      <w:r>
        <w:rPr>
          <w:rFonts w:ascii="Arial" w:eastAsia="Arial" w:hAnsi="Arial" w:cs="Arial"/>
          <w:b/>
          <w:sz w:val="20"/>
          <w:u w:val="single" w:color="000000"/>
        </w:rPr>
        <w:t>Responsibilities</w:t>
      </w:r>
      <w:r>
        <w:rPr>
          <w:rFonts w:ascii="Arial" w:eastAsia="Arial" w:hAnsi="Arial" w:cs="Arial"/>
          <w:b/>
          <w:sz w:val="20"/>
        </w:rPr>
        <w:t xml:space="preserve">: </w:t>
      </w:r>
    </w:p>
    <w:p w14:paraId="400728F2" w14:textId="77777777" w:rsidR="005310E2" w:rsidRDefault="0097429B">
      <w:pPr>
        <w:numPr>
          <w:ilvl w:val="0"/>
          <w:numId w:val="3"/>
        </w:numPr>
        <w:spacing w:after="4" w:line="249" w:lineRule="auto"/>
        <w:ind w:right="48" w:hanging="425"/>
        <w:jc w:val="both"/>
      </w:pPr>
      <w:r>
        <w:rPr>
          <w:rFonts w:ascii="Arial" w:eastAsia="Arial" w:hAnsi="Arial" w:cs="Arial"/>
          <w:sz w:val="20"/>
        </w:rPr>
        <w:t xml:space="preserve">Developed end-to-end automation workflows using UiPath to efficiently extract, analyze and categorize large volumes of user issue logs from Google services such as Google Workspace and GCP logs. Utilized UiPath activities like Read Text File, Invoke Method, Regex Matches and Data Table manipulations to transform unstructured log data into actionable insights. </w:t>
      </w:r>
    </w:p>
    <w:p w14:paraId="6DBA9378" w14:textId="77777777" w:rsidR="005310E2" w:rsidRDefault="0097429B">
      <w:pPr>
        <w:numPr>
          <w:ilvl w:val="0"/>
          <w:numId w:val="3"/>
        </w:numPr>
        <w:spacing w:after="4" w:line="249" w:lineRule="auto"/>
        <w:ind w:right="48" w:hanging="425"/>
        <w:jc w:val="both"/>
      </w:pPr>
      <w:r>
        <w:rPr>
          <w:rFonts w:ascii="Arial" w:eastAsia="Arial" w:hAnsi="Arial" w:cs="Arial"/>
          <w:sz w:val="20"/>
        </w:rPr>
        <w:t xml:space="preserve">Developed automated alerting mechanisms that triggered email notifications or system alerts when critical or highseverity user issues were detected, leveraging UiPath’s Send Outlook Mail and API calls. </w:t>
      </w:r>
    </w:p>
    <w:p w14:paraId="29B84E58" w14:textId="77777777" w:rsidR="005310E2" w:rsidRDefault="0097429B">
      <w:pPr>
        <w:numPr>
          <w:ilvl w:val="0"/>
          <w:numId w:val="3"/>
        </w:numPr>
        <w:spacing w:after="4" w:line="249" w:lineRule="auto"/>
        <w:ind w:right="48" w:hanging="425"/>
        <w:jc w:val="both"/>
      </w:pPr>
      <w:r>
        <w:rPr>
          <w:rFonts w:ascii="Arial" w:eastAsia="Arial" w:hAnsi="Arial" w:cs="Arial"/>
          <w:sz w:val="20"/>
        </w:rPr>
        <w:t xml:space="preserve">Implemented logging and exception handling best practices using UiPath’s Try Catch, Log Message and custom logging frameworks to ensure transparent error tracking and easier troubleshooting in production environments. </w:t>
      </w:r>
    </w:p>
    <w:p w14:paraId="1EA2413D" w14:textId="77777777" w:rsidR="005310E2" w:rsidRDefault="0097429B">
      <w:pPr>
        <w:numPr>
          <w:ilvl w:val="0"/>
          <w:numId w:val="3"/>
        </w:numPr>
        <w:spacing w:after="4" w:line="249" w:lineRule="auto"/>
        <w:ind w:right="48" w:hanging="425"/>
        <w:jc w:val="both"/>
      </w:pPr>
      <w:r>
        <w:rPr>
          <w:rFonts w:ascii="Arial" w:eastAsia="Arial" w:hAnsi="Arial" w:cs="Arial"/>
          <w:sz w:val="20"/>
        </w:rPr>
        <w:t xml:space="preserve">Collaborated closely with cross-functional development teams and support engineers to design and deploy resolution triggers within UiPath bots for frequently occurring issues. This involved creating decision-making workflows using activities such as If, Switch and Retry Scope to automatically initiate remediation steps or escalate unresolved cases, reducing manual intervention and improving resolution times. </w:t>
      </w:r>
    </w:p>
    <w:p w14:paraId="51AD8EA3" w14:textId="77777777" w:rsidR="005310E2" w:rsidRDefault="0097429B">
      <w:pPr>
        <w:numPr>
          <w:ilvl w:val="0"/>
          <w:numId w:val="3"/>
        </w:numPr>
        <w:spacing w:after="4" w:line="249" w:lineRule="auto"/>
        <w:ind w:right="48" w:hanging="425"/>
        <w:jc w:val="both"/>
      </w:pPr>
      <w:r>
        <w:rPr>
          <w:rFonts w:ascii="Arial" w:eastAsia="Arial" w:hAnsi="Arial" w:cs="Arial"/>
          <w:sz w:val="20"/>
        </w:rPr>
        <w:t xml:space="preserve">Designed and delivered dynamic RPA dashboards and reports using UiPath integrations. Leveraged activities like Write Range, Append Range and database connectivity (Execute Query) to maintain real-time tracking of key performance indicators (KPIs), enhancing operational visibility for stakeholders. </w:t>
      </w:r>
    </w:p>
    <w:p w14:paraId="0A45D604" w14:textId="77777777" w:rsidR="005310E2" w:rsidRDefault="0097429B">
      <w:pPr>
        <w:numPr>
          <w:ilvl w:val="0"/>
          <w:numId w:val="3"/>
        </w:numPr>
        <w:spacing w:after="4" w:line="249" w:lineRule="auto"/>
        <w:ind w:right="48" w:hanging="425"/>
        <w:jc w:val="both"/>
      </w:pPr>
      <w:r>
        <w:rPr>
          <w:rFonts w:ascii="Arial" w:eastAsia="Arial" w:hAnsi="Arial" w:cs="Arial"/>
          <w:sz w:val="20"/>
        </w:rPr>
        <w:t xml:space="preserve">Participated in Agile ceremonies and sprint planning sessions with development, QA and operations teams, ensuring automation requirements aligned with business priorities and incorporated feedback during User Acceptance Testing (UAT). </w:t>
      </w:r>
    </w:p>
    <w:p w14:paraId="342FFFEA" w14:textId="77777777" w:rsidR="005310E2" w:rsidRDefault="0097429B">
      <w:pPr>
        <w:numPr>
          <w:ilvl w:val="0"/>
          <w:numId w:val="3"/>
        </w:numPr>
        <w:spacing w:after="4" w:line="249" w:lineRule="auto"/>
        <w:ind w:right="48" w:hanging="425"/>
        <w:jc w:val="both"/>
      </w:pPr>
      <w:r>
        <w:rPr>
          <w:rFonts w:ascii="Arial" w:eastAsia="Arial" w:hAnsi="Arial" w:cs="Arial"/>
          <w:sz w:val="20"/>
        </w:rPr>
        <w:t xml:space="preserve">Participated in cross-functional strategy sessions to identify and implement process improvements in financial operations, enhancing overall effectiveness and fostering collaborative relationships across diverse teams. </w:t>
      </w:r>
    </w:p>
    <w:p w14:paraId="30799125" w14:textId="77777777" w:rsidR="005310E2" w:rsidRDefault="0097429B">
      <w:pPr>
        <w:numPr>
          <w:ilvl w:val="0"/>
          <w:numId w:val="3"/>
        </w:numPr>
        <w:spacing w:after="4" w:line="249" w:lineRule="auto"/>
        <w:ind w:right="48" w:hanging="425"/>
        <w:jc w:val="both"/>
      </w:pPr>
      <w:r>
        <w:rPr>
          <w:rFonts w:ascii="Arial" w:eastAsia="Arial" w:hAnsi="Arial" w:cs="Arial"/>
          <w:sz w:val="20"/>
        </w:rPr>
        <w:t xml:space="preserve">Provided training and mentorship to new hires, ensuring they understand processes, regulatory compliance and adherence to SLAs, thereby enhancing team competency and operational performance. </w:t>
      </w:r>
    </w:p>
    <w:p w14:paraId="42C209D0" w14:textId="77777777" w:rsidR="005310E2" w:rsidRDefault="0097429B">
      <w:pPr>
        <w:numPr>
          <w:ilvl w:val="0"/>
          <w:numId w:val="3"/>
        </w:numPr>
        <w:spacing w:after="4" w:line="249" w:lineRule="auto"/>
        <w:ind w:right="48" w:hanging="425"/>
        <w:jc w:val="both"/>
      </w:pPr>
      <w:r>
        <w:rPr>
          <w:rFonts w:ascii="Arial" w:eastAsia="Arial" w:hAnsi="Arial" w:cs="Arial"/>
          <w:sz w:val="20"/>
        </w:rPr>
        <w:t xml:space="preserve">Participated in all phases of project life including requirement gathering, designing, developing, validation and testing. </w:t>
      </w:r>
      <w:r>
        <w:rPr>
          <w:rFonts w:ascii="Arial" w:eastAsia="Arial" w:hAnsi="Arial" w:cs="Arial"/>
          <w:b/>
          <w:sz w:val="20"/>
          <w:u w:val="single" w:color="000000"/>
        </w:rPr>
        <w:t>Environment</w:t>
      </w:r>
      <w:r>
        <w:rPr>
          <w:rFonts w:ascii="Arial" w:eastAsia="Arial" w:hAnsi="Arial" w:cs="Arial"/>
          <w:sz w:val="20"/>
        </w:rPr>
        <w:t>: UiPath Studio, UiPath Orchestrator, SQL, Excel, SharePoint, Outlook, Agile, Scrum.</w:t>
      </w:r>
      <w:r>
        <w:rPr>
          <w:rFonts w:ascii="Arial" w:eastAsia="Arial" w:hAnsi="Arial" w:cs="Arial"/>
          <w:b/>
          <w:sz w:val="20"/>
        </w:rPr>
        <w:t xml:space="preserve"> </w:t>
      </w:r>
    </w:p>
    <w:p w14:paraId="28FF5472" w14:textId="77777777" w:rsidR="005310E2" w:rsidRDefault="0097429B">
      <w:pPr>
        <w:spacing w:after="0"/>
      </w:pPr>
      <w:r>
        <w:rPr>
          <w:rFonts w:ascii="Arial" w:eastAsia="Arial" w:hAnsi="Arial" w:cs="Arial"/>
          <w:sz w:val="20"/>
        </w:rPr>
        <w:t xml:space="preserve"> </w:t>
      </w:r>
    </w:p>
    <w:p w14:paraId="665751C2" w14:textId="77777777" w:rsidR="005310E2" w:rsidRDefault="0097429B">
      <w:pPr>
        <w:shd w:val="clear" w:color="auto" w:fill="D9D9D9"/>
        <w:spacing w:after="5"/>
        <w:ind w:left="-5" w:hanging="10"/>
      </w:pPr>
      <w:r>
        <w:rPr>
          <w:rFonts w:ascii="Arial" w:eastAsia="Arial" w:hAnsi="Arial" w:cs="Arial"/>
          <w:b/>
          <w:sz w:val="20"/>
        </w:rPr>
        <w:t xml:space="preserve">Education </w:t>
      </w:r>
    </w:p>
    <w:p w14:paraId="3EE87018" w14:textId="77777777" w:rsidR="005310E2" w:rsidRDefault="0097429B">
      <w:pPr>
        <w:spacing w:after="4" w:line="249" w:lineRule="auto"/>
        <w:ind w:right="48"/>
        <w:jc w:val="both"/>
      </w:pPr>
      <w:r>
        <w:rPr>
          <w:rFonts w:ascii="Arial" w:eastAsia="Arial" w:hAnsi="Arial" w:cs="Arial"/>
          <w:sz w:val="20"/>
        </w:rPr>
        <w:t xml:space="preserve">Bachelor of Technology – Electronics and Instrumentation Engineering from JNTUH, Hyderabad, India - 2017 </w:t>
      </w:r>
    </w:p>
    <w:p w14:paraId="762122C8" w14:textId="77777777" w:rsidR="005310E2" w:rsidRDefault="0097429B">
      <w:pPr>
        <w:spacing w:after="0"/>
      </w:pPr>
      <w:r>
        <w:rPr>
          <w:rFonts w:ascii="Arial" w:eastAsia="Arial" w:hAnsi="Arial" w:cs="Arial"/>
          <w:sz w:val="20"/>
        </w:rPr>
        <w:t xml:space="preserve"> </w:t>
      </w:r>
    </w:p>
    <w:p w14:paraId="7040393B" w14:textId="77777777" w:rsidR="005310E2" w:rsidRDefault="0097429B">
      <w:pPr>
        <w:pStyle w:val="Heading1"/>
        <w:ind w:left="-5"/>
      </w:pPr>
      <w:r>
        <w:t>ACHIEVEMENTS</w:t>
      </w:r>
      <w:r>
        <w:t xml:space="preserve"> </w:t>
      </w:r>
    </w:p>
    <w:p w14:paraId="6AE07FE5" w14:textId="77777777" w:rsidR="005310E2" w:rsidRDefault="0097429B">
      <w:pPr>
        <w:numPr>
          <w:ilvl w:val="0"/>
          <w:numId w:val="4"/>
        </w:numPr>
        <w:spacing w:after="4" w:line="249" w:lineRule="auto"/>
        <w:ind w:right="48" w:hanging="360"/>
        <w:jc w:val="both"/>
      </w:pPr>
      <w:r>
        <w:rPr>
          <w:rFonts w:ascii="Arial" w:eastAsia="Arial" w:hAnsi="Arial" w:cs="Arial"/>
          <w:b/>
          <w:sz w:val="20"/>
        </w:rPr>
        <w:t>Pat on Back Award (2x)</w:t>
      </w:r>
      <w:r>
        <w:rPr>
          <w:rFonts w:ascii="Arial" w:eastAsia="Arial" w:hAnsi="Arial" w:cs="Arial"/>
          <w:sz w:val="20"/>
        </w:rPr>
        <w:t xml:space="preserve"> - </w:t>
      </w:r>
      <w:r>
        <w:rPr>
          <w:rFonts w:ascii="Arial" w:eastAsia="Arial" w:hAnsi="Arial" w:cs="Arial"/>
          <w:sz w:val="20"/>
        </w:rPr>
        <w:t xml:space="preserve">Recognized for accelerating RPA deployment timelines and delivering error-free automations. </w:t>
      </w:r>
    </w:p>
    <w:p w14:paraId="419770F2" w14:textId="77777777" w:rsidR="005310E2" w:rsidRDefault="0097429B">
      <w:pPr>
        <w:numPr>
          <w:ilvl w:val="0"/>
          <w:numId w:val="4"/>
        </w:numPr>
        <w:spacing w:after="26" w:line="249" w:lineRule="auto"/>
        <w:ind w:right="48" w:hanging="360"/>
        <w:jc w:val="both"/>
      </w:pPr>
      <w:r>
        <w:rPr>
          <w:rFonts w:ascii="Arial" w:eastAsia="Arial" w:hAnsi="Arial" w:cs="Arial"/>
          <w:b/>
          <w:sz w:val="20"/>
        </w:rPr>
        <w:lastRenderedPageBreak/>
        <w:t>Best Team Award</w:t>
      </w:r>
      <w:r>
        <w:rPr>
          <w:rFonts w:ascii="Arial" w:eastAsia="Arial" w:hAnsi="Arial" w:cs="Arial"/>
          <w:sz w:val="20"/>
        </w:rPr>
        <w:t xml:space="preserve"> - Honored for leading a high-impact UiPath automation team that reduced manual effort by 60% across business units.  </w:t>
      </w:r>
    </w:p>
    <w:p w14:paraId="69D4DE63" w14:textId="77777777" w:rsidR="005310E2" w:rsidRDefault="0097429B">
      <w:pPr>
        <w:numPr>
          <w:ilvl w:val="0"/>
          <w:numId w:val="4"/>
        </w:numPr>
        <w:spacing w:after="4" w:line="249" w:lineRule="auto"/>
        <w:ind w:right="48" w:hanging="360"/>
        <w:jc w:val="both"/>
      </w:pPr>
      <w:r>
        <w:rPr>
          <w:rFonts w:ascii="Arial" w:eastAsia="Arial" w:hAnsi="Arial" w:cs="Arial"/>
          <w:b/>
          <w:sz w:val="20"/>
        </w:rPr>
        <w:t>Bravo Award</w:t>
      </w:r>
      <w:r>
        <w:rPr>
          <w:rFonts w:ascii="Arial" w:eastAsia="Arial" w:hAnsi="Arial" w:cs="Arial"/>
          <w:sz w:val="20"/>
        </w:rPr>
        <w:t xml:space="preserve"> - Awarded for successfully automating critical workflows in UiPath, saving 500+ hours annually. </w:t>
      </w:r>
    </w:p>
    <w:p w14:paraId="26645A14" w14:textId="77777777" w:rsidR="005310E2" w:rsidRDefault="0097429B">
      <w:pPr>
        <w:numPr>
          <w:ilvl w:val="0"/>
          <w:numId w:val="4"/>
        </w:numPr>
        <w:spacing w:after="4" w:line="249" w:lineRule="auto"/>
        <w:ind w:right="48" w:hanging="360"/>
        <w:jc w:val="both"/>
      </w:pPr>
      <w:r>
        <w:rPr>
          <w:rFonts w:ascii="Arial" w:eastAsia="Arial" w:hAnsi="Arial" w:cs="Arial"/>
          <w:b/>
          <w:sz w:val="20"/>
        </w:rPr>
        <w:t>Pathbreaker Award</w:t>
      </w:r>
      <w:r>
        <w:rPr>
          <w:rFonts w:ascii="Arial" w:eastAsia="Arial" w:hAnsi="Arial" w:cs="Arial"/>
          <w:sz w:val="20"/>
        </w:rPr>
        <w:t xml:space="preserve"> - Recognized for pioneering a cross-system automation solution in UiPath that unlocked new enterprise efficiency benchmarks. </w:t>
      </w:r>
      <w:r>
        <w:rPr>
          <w:rFonts w:ascii="Arial" w:eastAsia="Arial" w:hAnsi="Arial" w:cs="Arial"/>
          <w:b/>
          <w:sz w:val="20"/>
        </w:rPr>
        <w:t xml:space="preserve"> </w:t>
      </w:r>
    </w:p>
    <w:p w14:paraId="72E06A22" w14:textId="77777777" w:rsidR="005310E2" w:rsidRDefault="0097429B">
      <w:pPr>
        <w:spacing w:after="0"/>
      </w:pPr>
      <w:r>
        <w:rPr>
          <w:rFonts w:ascii="Arial" w:eastAsia="Arial" w:hAnsi="Arial" w:cs="Arial"/>
          <w:sz w:val="20"/>
        </w:rPr>
        <w:t xml:space="preserve"> </w:t>
      </w:r>
    </w:p>
    <w:p w14:paraId="26549563" w14:textId="77777777" w:rsidR="005310E2" w:rsidRDefault="0097429B">
      <w:pPr>
        <w:spacing w:after="0"/>
      </w:pPr>
      <w:r>
        <w:rPr>
          <w:rFonts w:ascii="Arial" w:eastAsia="Arial" w:hAnsi="Arial" w:cs="Arial"/>
          <w:sz w:val="20"/>
        </w:rPr>
        <w:t xml:space="preserve"> </w:t>
      </w:r>
    </w:p>
    <w:sectPr w:rsidR="005310E2">
      <w:pgSz w:w="12240" w:h="15840"/>
      <w:pgMar w:top="1031" w:right="751" w:bottom="707" w:left="63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967DA"/>
    <w:multiLevelType w:val="hybridMultilevel"/>
    <w:tmpl w:val="514E8E40"/>
    <w:lvl w:ilvl="0" w:tplc="C79E97A8">
      <w:start w:val="1"/>
      <w:numFmt w:val="bullet"/>
      <w:lvlText w:val="▪"/>
      <w:lvlJc w:val="left"/>
      <w:pPr>
        <w:ind w:left="52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3B66A64">
      <w:start w:val="1"/>
      <w:numFmt w:val="bullet"/>
      <w:lvlText w:val="o"/>
      <w:lvlJc w:val="left"/>
      <w:pPr>
        <w:ind w:left="12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94E2648">
      <w:start w:val="1"/>
      <w:numFmt w:val="bullet"/>
      <w:lvlText w:val="▪"/>
      <w:lvlJc w:val="left"/>
      <w:pPr>
        <w:ind w:left="19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242E6EE">
      <w:start w:val="1"/>
      <w:numFmt w:val="bullet"/>
      <w:lvlText w:val="•"/>
      <w:lvlJc w:val="left"/>
      <w:pPr>
        <w:ind w:left="27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EC8887A">
      <w:start w:val="1"/>
      <w:numFmt w:val="bullet"/>
      <w:lvlText w:val="o"/>
      <w:lvlJc w:val="left"/>
      <w:pPr>
        <w:ind w:left="34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0102DB4">
      <w:start w:val="1"/>
      <w:numFmt w:val="bullet"/>
      <w:lvlText w:val="▪"/>
      <w:lvlJc w:val="left"/>
      <w:pPr>
        <w:ind w:left="4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E880CFA">
      <w:start w:val="1"/>
      <w:numFmt w:val="bullet"/>
      <w:lvlText w:val="•"/>
      <w:lvlJc w:val="left"/>
      <w:pPr>
        <w:ind w:left="4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0F2C40E">
      <w:start w:val="1"/>
      <w:numFmt w:val="bullet"/>
      <w:lvlText w:val="o"/>
      <w:lvlJc w:val="left"/>
      <w:pPr>
        <w:ind w:left="5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802A0F8">
      <w:start w:val="1"/>
      <w:numFmt w:val="bullet"/>
      <w:lvlText w:val="▪"/>
      <w:lvlJc w:val="left"/>
      <w:pPr>
        <w:ind w:left="6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8566F25"/>
    <w:multiLevelType w:val="hybridMultilevel"/>
    <w:tmpl w:val="3FE6D1E4"/>
    <w:lvl w:ilvl="0" w:tplc="A20AE8B4">
      <w:start w:val="1"/>
      <w:numFmt w:val="bullet"/>
      <w:lvlText w:val="▪"/>
      <w:lvlJc w:val="left"/>
      <w:pPr>
        <w:ind w:left="52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7AAD206">
      <w:start w:val="1"/>
      <w:numFmt w:val="bullet"/>
      <w:lvlText w:val="o"/>
      <w:lvlJc w:val="left"/>
      <w:pPr>
        <w:ind w:left="12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86C3F52">
      <w:start w:val="1"/>
      <w:numFmt w:val="bullet"/>
      <w:lvlText w:val="▪"/>
      <w:lvlJc w:val="left"/>
      <w:pPr>
        <w:ind w:left="19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894A58A">
      <w:start w:val="1"/>
      <w:numFmt w:val="bullet"/>
      <w:lvlText w:val="•"/>
      <w:lvlJc w:val="left"/>
      <w:pPr>
        <w:ind w:left="27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9C457F6">
      <w:start w:val="1"/>
      <w:numFmt w:val="bullet"/>
      <w:lvlText w:val="o"/>
      <w:lvlJc w:val="left"/>
      <w:pPr>
        <w:ind w:left="34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D740048">
      <w:start w:val="1"/>
      <w:numFmt w:val="bullet"/>
      <w:lvlText w:val="▪"/>
      <w:lvlJc w:val="left"/>
      <w:pPr>
        <w:ind w:left="4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232399E">
      <w:start w:val="1"/>
      <w:numFmt w:val="bullet"/>
      <w:lvlText w:val="•"/>
      <w:lvlJc w:val="left"/>
      <w:pPr>
        <w:ind w:left="4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E9C966E">
      <w:start w:val="1"/>
      <w:numFmt w:val="bullet"/>
      <w:lvlText w:val="o"/>
      <w:lvlJc w:val="left"/>
      <w:pPr>
        <w:ind w:left="5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69C187C">
      <w:start w:val="1"/>
      <w:numFmt w:val="bullet"/>
      <w:lvlText w:val="▪"/>
      <w:lvlJc w:val="left"/>
      <w:pPr>
        <w:ind w:left="6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37574D1"/>
    <w:multiLevelType w:val="hybridMultilevel"/>
    <w:tmpl w:val="69EE61A4"/>
    <w:lvl w:ilvl="0" w:tplc="6C1037EA">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F6826C">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E0DF12">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C0C83EC">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6464C2">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B41B8C">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F62FD8">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3A9A38">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0661D4">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3F842C2"/>
    <w:multiLevelType w:val="hybridMultilevel"/>
    <w:tmpl w:val="91363CA0"/>
    <w:lvl w:ilvl="0" w:tplc="1B0E6E92">
      <w:start w:val="1"/>
      <w:numFmt w:val="bullet"/>
      <w:lvlText w:val="•"/>
      <w:lvlJc w:val="left"/>
      <w:pPr>
        <w:ind w:left="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C06770">
      <w:start w:val="1"/>
      <w:numFmt w:val="bullet"/>
      <w:lvlText w:val="o"/>
      <w:lvlJc w:val="left"/>
      <w:pPr>
        <w:ind w:left="12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8A35D4">
      <w:start w:val="1"/>
      <w:numFmt w:val="bullet"/>
      <w:lvlText w:val="▪"/>
      <w:lvlJc w:val="left"/>
      <w:pPr>
        <w:ind w:left="19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4AEA2E">
      <w:start w:val="1"/>
      <w:numFmt w:val="bullet"/>
      <w:lvlText w:val="•"/>
      <w:lvlJc w:val="left"/>
      <w:pPr>
        <w:ind w:left="26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38D2CC">
      <w:start w:val="1"/>
      <w:numFmt w:val="bullet"/>
      <w:lvlText w:val="o"/>
      <w:lvlJc w:val="left"/>
      <w:pPr>
        <w:ind w:left="33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4EACA34">
      <w:start w:val="1"/>
      <w:numFmt w:val="bullet"/>
      <w:lvlText w:val="▪"/>
      <w:lvlJc w:val="left"/>
      <w:pPr>
        <w:ind w:left="41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93477D8">
      <w:start w:val="1"/>
      <w:numFmt w:val="bullet"/>
      <w:lvlText w:val="•"/>
      <w:lvlJc w:val="left"/>
      <w:pPr>
        <w:ind w:left="48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D43632">
      <w:start w:val="1"/>
      <w:numFmt w:val="bullet"/>
      <w:lvlText w:val="o"/>
      <w:lvlJc w:val="left"/>
      <w:pPr>
        <w:ind w:left="5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50B984">
      <w:start w:val="1"/>
      <w:numFmt w:val="bullet"/>
      <w:lvlText w:val="▪"/>
      <w:lvlJc w:val="left"/>
      <w:pPr>
        <w:ind w:left="6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55941059">
    <w:abstractNumId w:val="0"/>
  </w:num>
  <w:num w:numId="2" w16cid:durableId="254170808">
    <w:abstractNumId w:val="1"/>
  </w:num>
  <w:num w:numId="3" w16cid:durableId="412166031">
    <w:abstractNumId w:val="3"/>
  </w:num>
  <w:num w:numId="4" w16cid:durableId="735857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0E2"/>
    <w:rsid w:val="00090A1D"/>
    <w:rsid w:val="005310E2"/>
    <w:rsid w:val="006858A3"/>
    <w:rsid w:val="0097429B"/>
    <w:rsid w:val="00ED2036"/>
    <w:rsid w:val="00EE28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38DEE"/>
  <w15:docId w15:val="{685D571F-2135-46EC-916B-883363CE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hd w:val="clear" w:color="auto" w:fill="D9D9D9"/>
      <w:spacing w:after="5" w:line="259" w:lineRule="auto"/>
      <w:ind w:left="10" w:hanging="10"/>
      <w:outlineLvl w:val="0"/>
    </w:pPr>
    <w:rPr>
      <w:rFonts w:ascii="Arial" w:eastAsia="Arial" w:hAnsi="Arial" w:cs="Arial"/>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search.yahoo.com/search;_ylt=AwrKDag4xJRoIwIAZSO7HAx.;_ylu=Y29sbwNzZzMEcG9zAzEEdnRpZAMEc2VjA3Nj?type=E211IN1289G0&amp;p=Everett%2C+WA&amp;fr=mcafee" TargetMode="External"/><Relationship Id="rId11" Type="http://schemas.openxmlformats.org/officeDocument/2006/relationships/theme" Target="theme/theme1.xml"/><Relationship Id="rId5" Type="http://schemas.openxmlformats.org/officeDocument/2006/relationships/hyperlink" Target="https://in.search.yahoo.com/search;_ylt=AwrKDag4xJRoIwIAZSO7HAx.;_ylu=Y29sbwNzZzMEcG9zAzEEdnRpZAMEc2VjA3Nj?type=E211IN1289G0&amp;p=Everett%2C+WA&amp;fr=mcafe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2792</Words>
  <Characters>15915</Characters>
  <Application>Microsoft Office Word</Application>
  <DocSecurity>0</DocSecurity>
  <Lines>132</Lines>
  <Paragraphs>37</Paragraphs>
  <ScaleCrop>false</ScaleCrop>
  <Company/>
  <LinksUpToDate>false</LinksUpToDate>
  <CharactersWithSpaces>18670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Kiran</dc:creator>
  <cp:keywords/>
  <cp:lastModifiedBy>Dana gayathri</cp:lastModifiedBy>
  <cp:revision>2</cp:revision>
  <dcterms:created xsi:type="dcterms:W3CDTF">2025-08-07T17:17:00Z</dcterms:created>
  <dcterms:modified xsi:type="dcterms:W3CDTF">2025-08-07T17:17:00Z</dcterms:modified>
</cp:coreProperties>
</file>